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Pr="004851CC" w:rsidRDefault="004851CC" w:rsidP="00F81F5E">
      <w:pPr>
        <w:pStyle w:val="a4"/>
        <w:jc w:val="both"/>
        <w:rPr>
          <w:rFonts w:ascii="Times New Roman" w:hAnsi="Times New Roman"/>
          <w:b/>
          <w:sz w:val="24"/>
          <w:szCs w:val="24"/>
        </w:rPr>
      </w:pPr>
      <w:r w:rsidRPr="004851CC">
        <w:rPr>
          <w:rFonts w:ascii="Times New Roman" w:eastAsia="Times New Roman" w:hAnsi="Times New Roman" w:cs="Calibri"/>
          <w:b/>
          <w:noProof/>
          <w:sz w:val="24"/>
          <w:szCs w:val="24"/>
          <w:lang w:eastAsia="ru-RU"/>
        </w:rPr>
        <mc:AlternateContent>
          <mc:Choice Requires="wps">
            <w:drawing>
              <wp:anchor distT="0" distB="0" distL="114300" distR="114300" simplePos="0" relativeHeight="251661312" behindDoc="0" locked="0" layoutInCell="1" allowOverlap="1" wp14:anchorId="00ADA616" wp14:editId="20C95AA8">
                <wp:simplePos x="0" y="0"/>
                <wp:positionH relativeFrom="margin">
                  <wp:posOffset>3811</wp:posOffset>
                </wp:positionH>
                <wp:positionV relativeFrom="paragraph">
                  <wp:posOffset>173355</wp:posOffset>
                </wp:positionV>
                <wp:extent cx="3067050" cy="21240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2124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2117C"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2117C" w:rsidRDefault="00C63AA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2117C" w:rsidRPr="004677AF" w:rsidRDefault="0052117C"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2117C" w:rsidRPr="004677AF" w:rsidRDefault="0052117C"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2117C" w:rsidRPr="004851CC" w:rsidRDefault="0052117C" w:rsidP="004851CC">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2117C" w:rsidRDefault="0052117C" w:rsidP="00C901E0">
                            <w:pPr>
                              <w:rPr>
                                <w:rFonts w:eastAsia="Times New Roman"/>
                              </w:rPr>
                            </w:pPr>
                            <w:r>
                              <w:rPr>
                                <w:rFonts w:ascii="Times New Roman" w:eastAsia="Times New Roman" w:hAnsi="Times New Roman"/>
                                <w:sz w:val="28"/>
                                <w:szCs w:val="28"/>
                              </w:rPr>
                              <w:t>от ________________ г. №___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616" id="_x0000_t202" coordsize="21600,21600" o:spt="202" path="m,l,21600r21600,l21600,xe">
                <v:stroke joinstyle="miter"/>
                <v:path gradientshapeok="t" o:connecttype="rect"/>
              </v:shapetype>
              <v:shape id="Text Box 4" o:spid="_x0000_s1026" type="#_x0000_t202" style="position:absolute;left:0;text-align:left;margin-left:.3pt;margin-top:13.65pt;width:241.5pt;height:167.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" stroked="f">
                <v:textbox>
                  <w:txbxContent>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52117C" w:rsidRDefault="0052117C"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52117C" w:rsidRDefault="0052117C"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52117C" w:rsidRDefault="00C63AA2"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52117C" w:rsidRPr="004677AF" w:rsidRDefault="0052117C"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52117C" w:rsidRPr="004677AF" w:rsidRDefault="0052117C"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52117C" w:rsidRPr="004851CC" w:rsidRDefault="0052117C" w:rsidP="004851CC">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52117C" w:rsidRDefault="0052117C" w:rsidP="00C901E0">
                      <w:pPr>
                        <w:rPr>
                          <w:rFonts w:eastAsia="Times New Roman"/>
                        </w:rPr>
                      </w:pPr>
                      <w:r>
                        <w:rPr>
                          <w:rFonts w:ascii="Times New Roman" w:eastAsia="Times New Roman" w:hAnsi="Times New Roman"/>
                          <w:sz w:val="28"/>
                          <w:szCs w:val="28"/>
                        </w:rPr>
                        <w:t>от ________________ г. №___</w:t>
                      </w:r>
                    </w:p>
                  </w:txbxContent>
                </v:textbox>
                <w10:wrap anchorx="margin"/>
              </v:shape>
            </w:pict>
          </mc:Fallback>
        </mc:AlternateContent>
      </w:r>
      <w:r w:rsidR="00310E92" w:rsidRPr="00C901E0">
        <w:rPr>
          <w:rFonts w:ascii="Times New Roman" w:hAnsi="Times New Roman"/>
          <w:b/>
          <w:sz w:val="28"/>
          <w:szCs w:val="28"/>
        </w:rPr>
        <w:t xml:space="preserve">         </w:t>
      </w:r>
    </w:p>
    <w:p w:rsidR="00F81F5E" w:rsidRPr="004851CC" w:rsidRDefault="00F81F5E" w:rsidP="00F81F5E">
      <w:pPr>
        <w:pStyle w:val="a4"/>
        <w:tabs>
          <w:tab w:val="left" w:pos="7440"/>
        </w:tabs>
        <w:jc w:val="both"/>
        <w:rPr>
          <w:rFonts w:ascii="Times New Roman" w:hAnsi="Times New Roman"/>
          <w:b/>
          <w:noProof/>
          <w:sz w:val="24"/>
          <w:szCs w:val="24"/>
          <w:lang w:eastAsia="ru-RU"/>
        </w:rPr>
      </w:pPr>
      <w:r w:rsidRPr="004851CC">
        <w:rPr>
          <w:rFonts w:ascii="Times New Roman" w:hAnsi="Times New Roman"/>
          <w:b/>
          <w:noProof/>
          <w:sz w:val="24"/>
          <w:szCs w:val="24"/>
          <w:lang w:eastAsia="ru-RU"/>
        </w:rPr>
        <w:tab/>
        <w:t xml:space="preserve">Проект </w:t>
      </w: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955F40" w:rsidP="00955F40">
      <w:pPr>
        <w:pStyle w:val="a4"/>
        <w:tabs>
          <w:tab w:val="left" w:pos="7380"/>
        </w:tabs>
        <w:jc w:val="both"/>
        <w:rPr>
          <w:rFonts w:ascii="Times New Roman" w:hAnsi="Times New Roman"/>
          <w:b/>
          <w:noProof/>
          <w:sz w:val="24"/>
          <w:szCs w:val="24"/>
          <w:lang w:eastAsia="ru-RU"/>
        </w:rPr>
      </w:pPr>
      <w:r w:rsidRPr="004851CC">
        <w:rPr>
          <w:rFonts w:ascii="Times New Roman" w:hAnsi="Times New Roman"/>
          <w:b/>
          <w:noProof/>
          <w:sz w:val="24"/>
          <w:szCs w:val="24"/>
          <w:lang w:eastAsia="ru-RU"/>
        </w:rPr>
        <w:tab/>
      </w: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110075" w:rsidRPr="004851CC" w:rsidRDefault="00110075" w:rsidP="00110075">
      <w:pPr>
        <w:pStyle w:val="a4"/>
        <w:jc w:val="both"/>
        <w:rPr>
          <w:rFonts w:ascii="Times New Roman" w:hAnsi="Times New Roman"/>
          <w:noProof/>
          <w:sz w:val="24"/>
          <w:szCs w:val="24"/>
          <w:lang w:eastAsia="ru-RU"/>
        </w:rPr>
      </w:pPr>
      <w:r w:rsidRPr="004851CC">
        <w:rPr>
          <w:rFonts w:ascii="Times New Roman" w:hAnsi="Times New Roman"/>
          <w:noProof/>
          <w:sz w:val="24"/>
          <w:szCs w:val="24"/>
          <w:lang w:eastAsia="ru-RU"/>
        </w:rPr>
        <w:t xml:space="preserve">Об утверждении Правил благоустройства территории сельского поселения </w:t>
      </w:r>
      <w:r w:rsidR="00C63AA2" w:rsidRPr="004851CC">
        <w:rPr>
          <w:rFonts w:ascii="Times New Roman" w:hAnsi="Times New Roman"/>
          <w:noProof/>
          <w:sz w:val="24"/>
          <w:szCs w:val="24"/>
          <w:lang w:eastAsia="ru-RU"/>
        </w:rPr>
        <w:t>Эштебенькино</w:t>
      </w:r>
      <w:r w:rsidRPr="004851CC">
        <w:rPr>
          <w:rFonts w:ascii="Times New Roman" w:hAnsi="Times New Roman"/>
          <w:noProof/>
          <w:sz w:val="24"/>
          <w:szCs w:val="24"/>
          <w:lang w:eastAsia="ru-RU"/>
        </w:rPr>
        <w:t xml:space="preserve"> муниципального района Челно-Вершинский  Самарской области</w:t>
      </w:r>
    </w:p>
    <w:p w:rsidR="00110075" w:rsidRPr="004851CC" w:rsidRDefault="00110075" w:rsidP="00110075">
      <w:pPr>
        <w:ind w:firstLine="567"/>
        <w:rPr>
          <w:rFonts w:ascii="Times New Roman" w:hAnsi="Times New Roman"/>
          <w:color w:val="000000"/>
          <w:sz w:val="24"/>
          <w:szCs w:val="24"/>
        </w:rPr>
      </w:pPr>
    </w:p>
    <w:p w:rsidR="00110075" w:rsidRPr="004851CC" w:rsidRDefault="00110075" w:rsidP="00110075">
      <w:pPr>
        <w:ind w:firstLine="567"/>
        <w:rPr>
          <w:rFonts w:ascii="Times New Roman" w:hAnsi="Times New Roman"/>
          <w:sz w:val="24"/>
          <w:szCs w:val="24"/>
        </w:rPr>
      </w:pPr>
      <w:r w:rsidRPr="004851CC">
        <w:rPr>
          <w:rFonts w:ascii="Times New Roman" w:hAnsi="Times New Roman"/>
          <w:color w:val="000000"/>
          <w:sz w:val="24"/>
          <w:szCs w:val="24"/>
        </w:rPr>
        <w:t xml:space="preserve">В соответствие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Самарской области от 13 июня 2018 года № 48-ГД «О порядке определения границ прилегающих территорий для целей благоустройства в Самарской области» и решениями Верховного Суда Российской Федерации, </w:t>
      </w:r>
      <w:r w:rsidRPr="004851CC">
        <w:rPr>
          <w:rFonts w:ascii="Times New Roman" w:hAnsi="Times New Roman"/>
          <w:sz w:val="24"/>
          <w:szCs w:val="24"/>
        </w:rPr>
        <w:t xml:space="preserve">руководствуясь Уставом </w:t>
      </w:r>
      <w:r w:rsidR="00C63AA2" w:rsidRPr="004851CC">
        <w:rPr>
          <w:rFonts w:ascii="Times New Roman" w:hAnsi="Times New Roman"/>
          <w:color w:val="000000"/>
          <w:sz w:val="24"/>
          <w:szCs w:val="24"/>
        </w:rPr>
        <w:t xml:space="preserve">сельского </w:t>
      </w:r>
      <w:r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w:t>
      </w:r>
      <w:r w:rsidR="00C63AA2" w:rsidRPr="004851CC">
        <w:rPr>
          <w:rFonts w:ascii="Times New Roman" w:hAnsi="Times New Roman"/>
          <w:color w:val="000000"/>
          <w:sz w:val="24"/>
          <w:szCs w:val="24"/>
        </w:rPr>
        <w:t>Челно-Вершинский</w:t>
      </w:r>
      <w:r w:rsidRPr="004851CC">
        <w:rPr>
          <w:rFonts w:ascii="Times New Roman" w:hAnsi="Times New Roman"/>
          <w:color w:val="000000"/>
          <w:sz w:val="24"/>
          <w:szCs w:val="24"/>
        </w:rPr>
        <w:t xml:space="preserve"> </w:t>
      </w:r>
      <w:r w:rsidRPr="004851CC">
        <w:rPr>
          <w:rFonts w:ascii="Times New Roman" w:hAnsi="Times New Roman"/>
          <w:sz w:val="24"/>
          <w:szCs w:val="24"/>
        </w:rPr>
        <w:t xml:space="preserve">Самарской области, Собрание представителей </w:t>
      </w:r>
      <w:r w:rsidR="00C63AA2" w:rsidRPr="004851CC">
        <w:rPr>
          <w:rFonts w:ascii="Times New Roman" w:hAnsi="Times New Roman"/>
          <w:color w:val="000000"/>
          <w:sz w:val="24"/>
          <w:szCs w:val="24"/>
        </w:rPr>
        <w:t xml:space="preserve">сельского </w:t>
      </w:r>
      <w:r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w:t>
      </w:r>
      <w:r w:rsidR="00C63AA2" w:rsidRPr="004851CC">
        <w:rPr>
          <w:rFonts w:ascii="Times New Roman" w:hAnsi="Times New Roman"/>
          <w:color w:val="000000"/>
          <w:sz w:val="24"/>
          <w:szCs w:val="24"/>
        </w:rPr>
        <w:t>Челно-Вершинский</w:t>
      </w:r>
      <w:r w:rsidRPr="004851CC">
        <w:rPr>
          <w:rFonts w:ascii="Times New Roman" w:hAnsi="Times New Roman"/>
          <w:sz w:val="24"/>
          <w:szCs w:val="24"/>
        </w:rPr>
        <w:t>Самарской области</w:t>
      </w: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 </w:t>
      </w:r>
    </w:p>
    <w:p w:rsidR="00110075" w:rsidRPr="004851CC" w:rsidRDefault="00110075" w:rsidP="00110075">
      <w:pPr>
        <w:pStyle w:val="ConsPlusTitle"/>
        <w:widowControl/>
        <w:ind w:firstLine="284"/>
        <w:jc w:val="center"/>
        <w:rPr>
          <w:rFonts w:ascii="Times New Roman" w:hAnsi="Times New Roman" w:cs="Times New Roman"/>
          <w:b w:val="0"/>
          <w:bCs w:val="0"/>
          <w:sz w:val="24"/>
          <w:szCs w:val="24"/>
        </w:rPr>
      </w:pPr>
      <w:r w:rsidRPr="004851CC">
        <w:rPr>
          <w:rFonts w:ascii="Times New Roman" w:hAnsi="Times New Roman" w:cs="Times New Roman"/>
          <w:b w:val="0"/>
          <w:bCs w:val="0"/>
          <w:sz w:val="24"/>
          <w:szCs w:val="24"/>
        </w:rPr>
        <w:t>РЕШИЛО:</w:t>
      </w:r>
    </w:p>
    <w:p w:rsidR="00110075" w:rsidRPr="004851CC" w:rsidRDefault="00110075" w:rsidP="00110075">
      <w:pPr>
        <w:pStyle w:val="ConsPlusTitle"/>
        <w:widowControl/>
        <w:ind w:firstLine="284"/>
        <w:jc w:val="center"/>
        <w:rPr>
          <w:rFonts w:ascii="Times New Roman" w:hAnsi="Times New Roman" w:cs="Times New Roman"/>
          <w:b w:val="0"/>
          <w:bCs w:val="0"/>
          <w:sz w:val="24"/>
          <w:szCs w:val="24"/>
        </w:rPr>
      </w:pPr>
    </w:p>
    <w:p w:rsidR="00110075" w:rsidRPr="004851CC" w:rsidRDefault="00110075" w:rsidP="00110075">
      <w:pPr>
        <w:ind w:firstLine="567"/>
        <w:rPr>
          <w:rFonts w:ascii="Times New Roman" w:hAnsi="Times New Roman"/>
          <w:color w:val="000000"/>
          <w:sz w:val="24"/>
          <w:szCs w:val="24"/>
        </w:rPr>
      </w:pPr>
      <w:r w:rsidRPr="004851CC">
        <w:rPr>
          <w:rFonts w:ascii="Times New Roman" w:hAnsi="Times New Roman"/>
          <w:color w:val="000000"/>
          <w:sz w:val="24"/>
          <w:szCs w:val="24"/>
        </w:rPr>
        <w:t xml:space="preserve">1. Утвердить Правила благоустройства территории сельского 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Челно-Вершинский  Самарской области согласно приложению к настоящему решению.</w:t>
      </w:r>
    </w:p>
    <w:p w:rsidR="00110075" w:rsidRPr="004851CC" w:rsidRDefault="00110075" w:rsidP="00110075">
      <w:pPr>
        <w:widowControl w:val="0"/>
        <w:suppressAutoHyphens/>
        <w:autoSpaceDE w:val="0"/>
        <w:ind w:firstLine="567"/>
        <w:rPr>
          <w:rFonts w:ascii="Times New Roman" w:hAnsi="Times New Roman"/>
          <w:bCs/>
          <w:sz w:val="24"/>
          <w:szCs w:val="24"/>
        </w:rPr>
      </w:pPr>
      <w:r w:rsidRPr="004851CC">
        <w:rPr>
          <w:rFonts w:ascii="Times New Roman" w:hAnsi="Times New Roman"/>
          <w:bCs/>
          <w:sz w:val="24"/>
          <w:szCs w:val="24"/>
        </w:rPr>
        <w:t xml:space="preserve">2. Признать утратившим силу </w:t>
      </w:r>
      <w:bookmarkStart w:id="0" w:name="_Hlk6907012"/>
      <w:r w:rsidRPr="004851CC">
        <w:rPr>
          <w:rFonts w:ascii="Times New Roman" w:hAnsi="Times New Roman"/>
          <w:bCs/>
          <w:sz w:val="24"/>
          <w:szCs w:val="24"/>
        </w:rPr>
        <w:t xml:space="preserve">решение Собрания представителей </w:t>
      </w:r>
      <w:r w:rsidRPr="004851CC">
        <w:rPr>
          <w:rFonts w:ascii="Times New Roman" w:hAnsi="Times New Roman"/>
          <w:color w:val="000000"/>
          <w:sz w:val="24"/>
          <w:szCs w:val="24"/>
        </w:rPr>
        <w:t xml:space="preserve">сельского  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Челно-Вершинский </w:t>
      </w:r>
      <w:r w:rsidRPr="004851CC">
        <w:rPr>
          <w:rFonts w:ascii="Times New Roman" w:hAnsi="Times New Roman"/>
          <w:bCs/>
          <w:sz w:val="24"/>
          <w:szCs w:val="24"/>
        </w:rPr>
        <w:t xml:space="preserve">Самарской области от 30.08.2018 года № 101 «Об утверждении Положения о благоустройстве территории сельского поселения </w:t>
      </w:r>
      <w:r w:rsidR="00C63AA2" w:rsidRPr="004851CC">
        <w:rPr>
          <w:rFonts w:ascii="Times New Roman" w:hAnsi="Times New Roman"/>
          <w:bCs/>
          <w:sz w:val="24"/>
          <w:szCs w:val="24"/>
        </w:rPr>
        <w:t>Эштебенькино</w:t>
      </w:r>
      <w:r w:rsidRPr="004851CC">
        <w:rPr>
          <w:rFonts w:ascii="Times New Roman" w:hAnsi="Times New Roman"/>
          <w:bCs/>
          <w:sz w:val="24"/>
          <w:szCs w:val="24"/>
        </w:rPr>
        <w:t xml:space="preserve"> муниципального района Челно-Вершинский Самарской области»</w:t>
      </w:r>
      <w:bookmarkEnd w:id="0"/>
      <w:r w:rsidRPr="004851CC">
        <w:rPr>
          <w:rFonts w:ascii="Times New Roman" w:hAnsi="Times New Roman"/>
          <w:bCs/>
          <w:sz w:val="24"/>
          <w:szCs w:val="24"/>
        </w:rPr>
        <w:t>.</w:t>
      </w:r>
    </w:p>
    <w:p w:rsidR="00110075" w:rsidRPr="004851CC" w:rsidRDefault="00110075" w:rsidP="00110075">
      <w:pPr>
        <w:ind w:firstLine="567"/>
        <w:rPr>
          <w:rFonts w:ascii="Times New Roman" w:hAnsi="Times New Roman"/>
          <w:sz w:val="24"/>
          <w:szCs w:val="24"/>
        </w:rPr>
      </w:pPr>
      <w:r w:rsidRPr="004851CC">
        <w:rPr>
          <w:rFonts w:ascii="Times New Roman" w:hAnsi="Times New Roman"/>
          <w:color w:val="000000"/>
          <w:sz w:val="24"/>
          <w:szCs w:val="24"/>
        </w:rPr>
        <w:t xml:space="preserve">3. Настоящее решение опубликовать </w:t>
      </w:r>
      <w:bookmarkStart w:id="1" w:name="_Hlk8222763"/>
      <w:r w:rsidRPr="004851CC">
        <w:rPr>
          <w:rFonts w:ascii="Times New Roman" w:hAnsi="Times New Roman"/>
          <w:color w:val="000000"/>
          <w:sz w:val="24"/>
          <w:szCs w:val="24"/>
        </w:rPr>
        <w:t>в газете Официальный Вестник и</w:t>
      </w:r>
      <w:r w:rsidRPr="004851CC">
        <w:rPr>
          <w:rFonts w:ascii="Times New Roman" w:hAnsi="Times New Roman"/>
          <w:sz w:val="24"/>
          <w:szCs w:val="24"/>
        </w:rPr>
        <w:t xml:space="preserve"> разместить на официальном сайте Администрации сельского поселения </w:t>
      </w:r>
      <w:r w:rsidR="00C63AA2" w:rsidRPr="004851CC">
        <w:rPr>
          <w:rFonts w:ascii="Times New Roman" w:hAnsi="Times New Roman"/>
          <w:sz w:val="24"/>
          <w:szCs w:val="24"/>
        </w:rPr>
        <w:t>Эштебенькино</w:t>
      </w:r>
      <w:r w:rsidRPr="004851CC">
        <w:rPr>
          <w:rFonts w:ascii="Times New Roman" w:hAnsi="Times New Roman"/>
          <w:sz w:val="24"/>
          <w:szCs w:val="24"/>
        </w:rPr>
        <w:t xml:space="preserve"> в информационно-телекоммуникационной сети «Интернет» по адресу:</w:t>
      </w:r>
      <w:bookmarkStart w:id="2" w:name="_Hlk9436297"/>
      <w:r w:rsidRPr="004851CC">
        <w:rPr>
          <w:rFonts w:ascii="Times New Roman" w:hAnsi="Times New Roman"/>
          <w:sz w:val="24"/>
          <w:szCs w:val="24"/>
        </w:rPr>
        <w:t xml:space="preserve"> </w:t>
      </w:r>
      <w:bookmarkEnd w:id="2"/>
      <w:r w:rsidRPr="004851CC">
        <w:rPr>
          <w:rFonts w:ascii="Times New Roman" w:hAnsi="Times New Roman"/>
          <w:sz w:val="24"/>
          <w:szCs w:val="24"/>
          <w:lang w:val="en-US"/>
        </w:rPr>
        <w:t>www</w:t>
      </w:r>
      <w:r w:rsidRPr="004851CC">
        <w:rPr>
          <w:rFonts w:ascii="Times New Roman" w:hAnsi="Times New Roman"/>
          <w:sz w:val="24"/>
          <w:szCs w:val="24"/>
        </w:rPr>
        <w:t>.сп-</w:t>
      </w:r>
      <w:r w:rsidR="00C63AA2" w:rsidRPr="004851CC">
        <w:rPr>
          <w:rFonts w:ascii="Times New Roman" w:hAnsi="Times New Roman"/>
          <w:sz w:val="24"/>
          <w:szCs w:val="24"/>
        </w:rPr>
        <w:t>Эштебенькино</w:t>
      </w:r>
      <w:r w:rsidRPr="004851CC">
        <w:rPr>
          <w:rFonts w:ascii="Times New Roman" w:hAnsi="Times New Roman"/>
          <w:sz w:val="24"/>
          <w:szCs w:val="24"/>
        </w:rPr>
        <w:t xml:space="preserve">.рф. </w:t>
      </w:r>
    </w:p>
    <w:bookmarkEnd w:id="1"/>
    <w:p w:rsidR="00110075" w:rsidRPr="004851CC" w:rsidRDefault="00110075" w:rsidP="00110075">
      <w:pPr>
        <w:ind w:firstLine="567"/>
        <w:rPr>
          <w:rFonts w:ascii="Times New Roman" w:hAnsi="Times New Roman"/>
          <w:sz w:val="24"/>
          <w:szCs w:val="24"/>
        </w:rPr>
      </w:pPr>
      <w:r w:rsidRPr="004851CC">
        <w:rPr>
          <w:rFonts w:ascii="Times New Roman" w:hAnsi="Times New Roman"/>
          <w:sz w:val="24"/>
          <w:szCs w:val="24"/>
        </w:rPr>
        <w:t>4. Настоящее решение вступает в силу на следующий день после его официального опубликования.</w:t>
      </w:r>
    </w:p>
    <w:p w:rsidR="00110075" w:rsidRPr="004851CC" w:rsidRDefault="00110075" w:rsidP="00110075">
      <w:pPr>
        <w:ind w:firstLine="567"/>
        <w:rPr>
          <w:rFonts w:ascii="Times New Roman" w:hAnsi="Times New Roman"/>
          <w:b/>
          <w:sz w:val="24"/>
          <w:szCs w:val="24"/>
        </w:rPr>
      </w:pPr>
      <w:r w:rsidRPr="004851CC">
        <w:rPr>
          <w:rFonts w:ascii="Times New Roman" w:hAnsi="Times New Roman"/>
          <w:sz w:val="24"/>
          <w:szCs w:val="24"/>
        </w:rPr>
        <w:t xml:space="preserve">5. Контроль за исполнением настоящего решения возложить на </w:t>
      </w:r>
      <w:r w:rsidR="003D2E61" w:rsidRPr="004851CC">
        <w:rPr>
          <w:rFonts w:ascii="Times New Roman" w:hAnsi="Times New Roman"/>
          <w:sz w:val="24"/>
          <w:szCs w:val="24"/>
        </w:rPr>
        <w:t xml:space="preserve">главу сельского поселения </w:t>
      </w:r>
      <w:r w:rsidR="00C63AA2" w:rsidRPr="004851CC">
        <w:rPr>
          <w:rFonts w:ascii="Times New Roman" w:hAnsi="Times New Roman"/>
          <w:sz w:val="24"/>
          <w:szCs w:val="24"/>
        </w:rPr>
        <w:t>Эштебенькино</w:t>
      </w:r>
      <w:r w:rsidR="004851CC" w:rsidRPr="004851CC">
        <w:rPr>
          <w:rFonts w:ascii="Times New Roman" w:hAnsi="Times New Roman"/>
          <w:sz w:val="24"/>
          <w:szCs w:val="24"/>
        </w:rPr>
        <w:t xml:space="preserve"> муниципального района Челно-Вершинский Самарской области.</w:t>
      </w:r>
    </w:p>
    <w:p w:rsidR="00110075" w:rsidRPr="004851CC" w:rsidRDefault="00110075" w:rsidP="00110075">
      <w:pPr>
        <w:ind w:firstLine="567"/>
        <w:rPr>
          <w:rFonts w:ascii="Times New Roman" w:hAnsi="Times New Roman"/>
          <w:b/>
          <w:sz w:val="24"/>
          <w:szCs w:val="24"/>
        </w:rPr>
      </w:pP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Председатель Собрания представителей </w:t>
      </w:r>
      <w:r w:rsidR="003D2E61" w:rsidRPr="004851CC">
        <w:rPr>
          <w:rFonts w:ascii="Times New Roman" w:hAnsi="Times New Roman"/>
          <w:sz w:val="24"/>
          <w:szCs w:val="24"/>
        </w:rPr>
        <w:t xml:space="preserve">                 </w:t>
      </w:r>
      <w:r w:rsidR="00803DB5">
        <w:rPr>
          <w:rFonts w:ascii="Times New Roman" w:hAnsi="Times New Roman"/>
          <w:sz w:val="24"/>
          <w:szCs w:val="24"/>
        </w:rPr>
        <w:t xml:space="preserve">                                    </w:t>
      </w:r>
      <w:r w:rsidR="003D2E61" w:rsidRPr="004851CC">
        <w:rPr>
          <w:rFonts w:ascii="Times New Roman" w:hAnsi="Times New Roman"/>
          <w:sz w:val="24"/>
          <w:szCs w:val="24"/>
        </w:rPr>
        <w:t xml:space="preserve">   </w:t>
      </w:r>
      <w:r w:rsidR="00C63AA2" w:rsidRPr="004851CC">
        <w:rPr>
          <w:rFonts w:ascii="Times New Roman" w:hAnsi="Times New Roman"/>
          <w:sz w:val="24"/>
          <w:szCs w:val="24"/>
        </w:rPr>
        <w:t>Е.А.Фомкина</w:t>
      </w:r>
      <w:r w:rsidR="003D2E61" w:rsidRPr="004851CC">
        <w:rPr>
          <w:rFonts w:ascii="Times New Roman" w:hAnsi="Times New Roman"/>
          <w:sz w:val="24"/>
          <w:szCs w:val="24"/>
        </w:rPr>
        <w:t xml:space="preserve"> </w:t>
      </w:r>
    </w:p>
    <w:p w:rsidR="00110075" w:rsidRPr="004851CC" w:rsidRDefault="003D2E61" w:rsidP="00110075">
      <w:pPr>
        <w:rPr>
          <w:rFonts w:ascii="Times New Roman" w:hAnsi="Times New Roman"/>
          <w:color w:val="000000"/>
          <w:sz w:val="24"/>
          <w:szCs w:val="24"/>
        </w:rPr>
      </w:pPr>
      <w:bookmarkStart w:id="3" w:name="_Hlk5355789"/>
      <w:r w:rsidRPr="004851CC">
        <w:rPr>
          <w:rFonts w:ascii="Times New Roman" w:hAnsi="Times New Roman"/>
          <w:color w:val="000000"/>
          <w:sz w:val="24"/>
          <w:szCs w:val="24"/>
        </w:rPr>
        <w:t xml:space="preserve">сельского </w:t>
      </w:r>
      <w:r w:rsidR="00110075"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00110075" w:rsidRPr="004851CC">
        <w:rPr>
          <w:rFonts w:ascii="Times New Roman" w:hAnsi="Times New Roman"/>
          <w:color w:val="000000"/>
          <w:sz w:val="24"/>
          <w:szCs w:val="24"/>
        </w:rPr>
        <w:t xml:space="preserve"> </w:t>
      </w:r>
    </w:p>
    <w:p w:rsidR="00110075" w:rsidRPr="004851CC" w:rsidRDefault="00110075" w:rsidP="00110075">
      <w:pPr>
        <w:rPr>
          <w:rFonts w:ascii="Times New Roman" w:hAnsi="Times New Roman"/>
          <w:color w:val="000000"/>
          <w:sz w:val="24"/>
          <w:szCs w:val="24"/>
        </w:rPr>
      </w:pPr>
      <w:r w:rsidRPr="004851CC">
        <w:rPr>
          <w:rFonts w:ascii="Times New Roman" w:hAnsi="Times New Roman"/>
          <w:color w:val="000000"/>
          <w:sz w:val="24"/>
          <w:szCs w:val="24"/>
        </w:rPr>
        <w:t xml:space="preserve">муниципального района </w:t>
      </w:r>
    </w:p>
    <w:p w:rsidR="00110075" w:rsidRPr="004851CC" w:rsidRDefault="003D2E61" w:rsidP="00110075">
      <w:pPr>
        <w:rPr>
          <w:rFonts w:ascii="Times New Roman" w:hAnsi="Times New Roman"/>
          <w:sz w:val="24"/>
          <w:szCs w:val="24"/>
        </w:rPr>
      </w:pPr>
      <w:r w:rsidRPr="004851CC">
        <w:rPr>
          <w:rFonts w:ascii="Times New Roman" w:hAnsi="Times New Roman"/>
          <w:color w:val="000000"/>
          <w:sz w:val="24"/>
          <w:szCs w:val="24"/>
        </w:rPr>
        <w:t xml:space="preserve">Челно-Вершинский </w:t>
      </w:r>
      <w:r w:rsidR="00110075" w:rsidRPr="004851CC">
        <w:rPr>
          <w:rFonts w:ascii="Times New Roman" w:hAnsi="Times New Roman"/>
          <w:sz w:val="24"/>
          <w:szCs w:val="24"/>
        </w:rPr>
        <w:t xml:space="preserve">Самарской области                                                                       </w:t>
      </w:r>
    </w:p>
    <w:bookmarkEnd w:id="3"/>
    <w:p w:rsidR="00110075" w:rsidRPr="004851CC" w:rsidRDefault="00110075" w:rsidP="00110075">
      <w:pPr>
        <w:rPr>
          <w:rFonts w:ascii="Times New Roman" w:hAnsi="Times New Roman"/>
          <w:sz w:val="24"/>
          <w:szCs w:val="24"/>
        </w:rPr>
      </w:pP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Глава </w:t>
      </w:r>
    </w:p>
    <w:p w:rsidR="00110075" w:rsidRPr="004851CC" w:rsidRDefault="003D2E61" w:rsidP="003D2E61">
      <w:pPr>
        <w:tabs>
          <w:tab w:val="left" w:pos="7245"/>
        </w:tabs>
        <w:rPr>
          <w:rFonts w:ascii="Times New Roman" w:hAnsi="Times New Roman"/>
          <w:color w:val="000000"/>
          <w:sz w:val="24"/>
          <w:szCs w:val="24"/>
        </w:rPr>
      </w:pPr>
      <w:r w:rsidRPr="004851CC">
        <w:rPr>
          <w:rFonts w:ascii="Times New Roman" w:hAnsi="Times New Roman"/>
          <w:color w:val="000000"/>
          <w:sz w:val="24"/>
          <w:szCs w:val="24"/>
        </w:rPr>
        <w:t>сельского</w:t>
      </w:r>
      <w:r w:rsidR="00110075" w:rsidRPr="004851CC">
        <w:rPr>
          <w:rFonts w:ascii="Times New Roman" w:hAnsi="Times New Roman"/>
          <w:color w:val="000000"/>
          <w:sz w:val="24"/>
          <w:szCs w:val="24"/>
        </w:rPr>
        <w:t xml:space="preserve"> поселения </w:t>
      </w:r>
      <w:r w:rsidR="00C63AA2" w:rsidRPr="004851CC">
        <w:rPr>
          <w:rFonts w:ascii="Times New Roman" w:hAnsi="Times New Roman"/>
          <w:color w:val="000000"/>
          <w:sz w:val="24"/>
          <w:szCs w:val="24"/>
        </w:rPr>
        <w:t>Эштебенькино</w:t>
      </w:r>
      <w:r w:rsidR="00110075" w:rsidRPr="004851CC">
        <w:rPr>
          <w:rFonts w:ascii="Times New Roman" w:hAnsi="Times New Roman"/>
          <w:color w:val="000000"/>
          <w:sz w:val="24"/>
          <w:szCs w:val="24"/>
        </w:rPr>
        <w:t xml:space="preserve"> </w:t>
      </w:r>
      <w:r w:rsidRPr="004851CC">
        <w:rPr>
          <w:rFonts w:ascii="Times New Roman" w:hAnsi="Times New Roman"/>
          <w:color w:val="000000"/>
          <w:sz w:val="24"/>
          <w:szCs w:val="24"/>
        </w:rPr>
        <w:tab/>
      </w:r>
      <w:r w:rsidR="00803DB5">
        <w:rPr>
          <w:rFonts w:ascii="Times New Roman" w:hAnsi="Times New Roman"/>
          <w:color w:val="000000"/>
          <w:sz w:val="24"/>
          <w:szCs w:val="24"/>
        </w:rPr>
        <w:t xml:space="preserve">                 </w:t>
      </w:r>
      <w:r w:rsidR="00C63AA2" w:rsidRPr="004851CC">
        <w:rPr>
          <w:rFonts w:ascii="Times New Roman" w:hAnsi="Times New Roman"/>
          <w:color w:val="000000"/>
          <w:sz w:val="24"/>
          <w:szCs w:val="24"/>
        </w:rPr>
        <w:t>Л.В.Соколова</w:t>
      </w:r>
      <w:r w:rsidRPr="004851CC">
        <w:rPr>
          <w:rFonts w:ascii="Times New Roman" w:hAnsi="Times New Roman"/>
          <w:color w:val="000000"/>
          <w:sz w:val="24"/>
          <w:szCs w:val="24"/>
        </w:rPr>
        <w:t xml:space="preserve"> </w:t>
      </w:r>
    </w:p>
    <w:p w:rsidR="00110075" w:rsidRPr="004851CC" w:rsidRDefault="00110075" w:rsidP="00110075">
      <w:pPr>
        <w:rPr>
          <w:rFonts w:ascii="Times New Roman" w:hAnsi="Times New Roman"/>
          <w:color w:val="000000"/>
          <w:sz w:val="24"/>
          <w:szCs w:val="24"/>
        </w:rPr>
      </w:pPr>
      <w:r w:rsidRPr="004851CC">
        <w:rPr>
          <w:rFonts w:ascii="Times New Roman" w:hAnsi="Times New Roman"/>
          <w:color w:val="000000"/>
          <w:sz w:val="24"/>
          <w:szCs w:val="24"/>
        </w:rPr>
        <w:t xml:space="preserve">муниципального района </w:t>
      </w:r>
    </w:p>
    <w:p w:rsidR="00110075" w:rsidRPr="004851CC" w:rsidRDefault="003D2E61" w:rsidP="00110075">
      <w:pPr>
        <w:rPr>
          <w:rFonts w:ascii="Times New Roman" w:hAnsi="Times New Roman"/>
          <w:sz w:val="24"/>
          <w:szCs w:val="24"/>
        </w:rPr>
      </w:pPr>
      <w:r w:rsidRPr="004851CC">
        <w:rPr>
          <w:rFonts w:ascii="Times New Roman" w:hAnsi="Times New Roman"/>
          <w:color w:val="000000"/>
          <w:sz w:val="24"/>
          <w:szCs w:val="24"/>
        </w:rPr>
        <w:t xml:space="preserve">Челно-Врешинский </w:t>
      </w:r>
      <w:r w:rsidR="00110075" w:rsidRPr="004851CC">
        <w:rPr>
          <w:rFonts w:ascii="Times New Roman" w:hAnsi="Times New Roman"/>
          <w:sz w:val="24"/>
          <w:szCs w:val="24"/>
        </w:rPr>
        <w:t xml:space="preserve">Самарской области                                                                      </w:t>
      </w:r>
    </w:p>
    <w:p w:rsidR="00110075" w:rsidRPr="00C901E0" w:rsidRDefault="00110075" w:rsidP="00F81F5E">
      <w:pPr>
        <w:pStyle w:val="a4"/>
        <w:jc w:val="both"/>
        <w:rPr>
          <w:rFonts w:ascii="Times New Roman" w:hAnsi="Times New Roman"/>
          <w:b/>
          <w:noProof/>
          <w:sz w:val="28"/>
          <w:szCs w:val="28"/>
          <w:lang w:eastAsia="ru-RU"/>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4851CC">
      <w:pPr>
        <w:widowControl w:val="0"/>
        <w:autoSpaceDE w:val="0"/>
        <w:autoSpaceDN w:val="0"/>
        <w:adjustRightInd w:val="0"/>
        <w:ind w:firstLine="0"/>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r w:rsidRPr="00C901E0">
        <w:rPr>
          <w:rFonts w:ascii="Times New Roman" w:hAnsi="Times New Roman"/>
          <w:bCs/>
          <w:noProof/>
          <w:sz w:val="28"/>
          <w:szCs w:val="28"/>
          <w:lang w:eastAsia="ru-RU"/>
        </w:rPr>
        <w:lastRenderedPageBreak/>
        <mc:AlternateContent>
          <mc:Choice Requires="wps">
            <w:drawing>
              <wp:anchor distT="0" distB="0" distL="114300" distR="114300" simplePos="0" relativeHeight="251659264" behindDoc="0" locked="0" layoutInCell="1" allowOverlap="1" wp14:anchorId="533B7373" wp14:editId="2AC8D846">
                <wp:simplePos x="0" y="0"/>
                <wp:positionH relativeFrom="column">
                  <wp:posOffset>3585210</wp:posOffset>
                </wp:positionH>
                <wp:positionV relativeFrom="paragraph">
                  <wp:posOffset>78105</wp:posOffset>
                </wp:positionV>
                <wp:extent cx="2867025" cy="1152525"/>
                <wp:effectExtent l="0" t="0" r="9525" b="9525"/>
                <wp:wrapNone/>
                <wp:docPr id="3" name="Надпись 3"/>
                <wp:cNvGraphicFramePr/>
                <a:graphic xmlns:a="http://schemas.openxmlformats.org/drawingml/2006/main">
                  <a:graphicData uri="http://schemas.microsoft.com/office/word/2010/wordprocessingShape">
                    <wps:wsp>
                      <wps:cNvSpPr txBox="1"/>
                      <wps:spPr>
                        <a:xfrm>
                          <a:off x="0" y="0"/>
                          <a:ext cx="2867025" cy="1152525"/>
                        </a:xfrm>
                        <a:prstGeom prst="rect">
                          <a:avLst/>
                        </a:prstGeom>
                        <a:solidFill>
                          <a:schemeClr val="lt1"/>
                        </a:solidFill>
                        <a:ln w="6350">
                          <a:noFill/>
                        </a:ln>
                      </wps:spPr>
                      <wps:txbx>
                        <w:txbxContent>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C63AA2">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Челно-Вершинский Самарской области </w:t>
                            </w:r>
                          </w:p>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от ______________________ № 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3B7373" id="Надпись 3" o:spid="_x0000_s1027" type="#_x0000_t202" style="position:absolute;left:0;text-align:left;margin-left:282.3pt;margin-top:6.15pt;width:225.75pt;height:9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" fillcolor="white [3201]" stroked="f" strokeweight=".5pt">
                <v:textbox>
                  <w:txbxContent>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sidR="00C63AA2">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w:t>
                      </w:r>
                      <w:proofErr w:type="spellStart"/>
                      <w:r w:rsidRPr="00C901E0">
                        <w:rPr>
                          <w:rFonts w:ascii="Times New Roman" w:hAnsi="Times New Roman"/>
                          <w:sz w:val="24"/>
                          <w:szCs w:val="24"/>
                        </w:rPr>
                        <w:t>Челно-Вершинский</w:t>
                      </w:r>
                      <w:proofErr w:type="spellEnd"/>
                      <w:r w:rsidRPr="00C901E0">
                        <w:rPr>
                          <w:rFonts w:ascii="Times New Roman" w:hAnsi="Times New Roman"/>
                          <w:sz w:val="24"/>
                          <w:szCs w:val="24"/>
                        </w:rPr>
                        <w:t xml:space="preserve"> Самарской области </w:t>
                      </w:r>
                    </w:p>
                    <w:p w:rsidR="0052117C" w:rsidRPr="00C901E0" w:rsidRDefault="0052117C" w:rsidP="00C901E0">
                      <w:pPr>
                        <w:ind w:firstLine="0"/>
                        <w:rPr>
                          <w:rFonts w:ascii="Times New Roman" w:hAnsi="Times New Roman"/>
                          <w:sz w:val="24"/>
                          <w:szCs w:val="24"/>
                        </w:rPr>
                      </w:pPr>
                      <w:r w:rsidRPr="00C901E0">
                        <w:rPr>
                          <w:rFonts w:ascii="Times New Roman" w:hAnsi="Times New Roman"/>
                          <w:sz w:val="24"/>
                          <w:szCs w:val="24"/>
                        </w:rPr>
                        <w:t>от ______________________ № _______</w:t>
                      </w:r>
                    </w:p>
                  </w:txbxContent>
                </v:textbox>
              </v:shape>
            </w:pict>
          </mc:Fallback>
        </mc:AlternateContent>
      </w: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jc w:val="center"/>
        <w:rPr>
          <w:rStyle w:val="a8"/>
          <w:rFonts w:ascii="Times New Roman" w:hAnsi="Times New Roman"/>
          <w:sz w:val="28"/>
          <w:szCs w:val="28"/>
        </w:rPr>
      </w:pPr>
      <w:r w:rsidRPr="00C901E0">
        <w:rPr>
          <w:rStyle w:val="a8"/>
          <w:rFonts w:ascii="Times New Roman" w:hAnsi="Times New Roman"/>
          <w:sz w:val="28"/>
          <w:szCs w:val="28"/>
        </w:rPr>
        <w:t xml:space="preserve">ПРАВИЛА БЛАГОУСТРОЙСТВА ТЕРРИТОРИИ </w:t>
      </w:r>
    </w:p>
    <w:p w:rsidR="00C901E0" w:rsidRPr="00C901E0" w:rsidRDefault="00C901E0" w:rsidP="00C901E0">
      <w:pPr>
        <w:pStyle w:val="a4"/>
        <w:jc w:val="center"/>
        <w:rPr>
          <w:rFonts w:ascii="Times New Roman" w:hAnsi="Times New Roman"/>
          <w:b/>
          <w:color w:val="000000"/>
          <w:sz w:val="28"/>
          <w:szCs w:val="28"/>
        </w:rPr>
      </w:pPr>
      <w:r>
        <w:rPr>
          <w:rFonts w:ascii="Times New Roman" w:hAnsi="Times New Roman"/>
          <w:b/>
          <w:color w:val="000000"/>
          <w:sz w:val="28"/>
          <w:szCs w:val="28"/>
        </w:rPr>
        <w:t xml:space="preserve">СЕЛЬСКОГО </w:t>
      </w:r>
      <w:r w:rsidRPr="00C901E0">
        <w:rPr>
          <w:rFonts w:ascii="Times New Roman" w:hAnsi="Times New Roman"/>
          <w:b/>
          <w:color w:val="000000"/>
          <w:sz w:val="28"/>
          <w:szCs w:val="28"/>
        </w:rPr>
        <w:t xml:space="preserve"> ПОСЕЛЕНИЯ </w:t>
      </w:r>
      <w:r w:rsidR="00C63AA2">
        <w:rPr>
          <w:rFonts w:ascii="Times New Roman" w:hAnsi="Times New Roman"/>
          <w:b/>
          <w:color w:val="000000"/>
          <w:sz w:val="28"/>
          <w:szCs w:val="28"/>
        </w:rPr>
        <w:t>ЭШТЕБЕНЬКИНО</w:t>
      </w:r>
      <w:r w:rsidRPr="00C901E0">
        <w:rPr>
          <w:rFonts w:ascii="Times New Roman" w:hAnsi="Times New Roman"/>
          <w:b/>
          <w:color w:val="000000"/>
          <w:sz w:val="28"/>
          <w:szCs w:val="28"/>
        </w:rPr>
        <w:t xml:space="preserve"> </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color w:val="000000"/>
          <w:sz w:val="28"/>
          <w:szCs w:val="28"/>
        </w:rPr>
        <w:t xml:space="preserve">МУНИЦИПАЛЬНОГО РАЙОНА </w:t>
      </w:r>
      <w:r>
        <w:rPr>
          <w:rFonts w:ascii="Times New Roman" w:hAnsi="Times New Roman"/>
          <w:b/>
          <w:color w:val="000000"/>
          <w:sz w:val="28"/>
          <w:szCs w:val="28"/>
        </w:rPr>
        <w:t>ЧЕЛНО-ВЕРШИНСКИЙ</w:t>
      </w:r>
      <w:r w:rsidRPr="00C901E0">
        <w:rPr>
          <w:rStyle w:val="a8"/>
          <w:rFonts w:ascii="Times New Roman" w:hAnsi="Times New Roman"/>
          <w:sz w:val="28"/>
          <w:szCs w:val="28"/>
        </w:rPr>
        <w:br/>
        <w:t>САМАРСКОЙ ОБЛАСТИ</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w:t>
      </w:r>
      <w:r w:rsidRPr="00C901E0">
        <w:rPr>
          <w:rStyle w:val="a8"/>
          <w:rFonts w:ascii="Times New Roman" w:hAnsi="Times New Roman"/>
          <w:sz w:val="28"/>
          <w:szCs w:val="28"/>
        </w:rPr>
        <w:t>. Общие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 Предмет регулирования настоящих Правил</w:t>
      </w:r>
      <w:bookmarkStart w:id="4" w:name="1"/>
      <w:bookmarkEnd w:id="4"/>
    </w:p>
    <w:p w:rsidR="00C901E0" w:rsidRPr="00C901E0" w:rsidRDefault="00C901E0" w:rsidP="00C901E0">
      <w:pPr>
        <w:ind w:firstLine="567"/>
        <w:rPr>
          <w:rFonts w:ascii="Times New Roman" w:hAnsi="Times New Roman"/>
          <w:sz w:val="28"/>
          <w:szCs w:val="28"/>
          <w:lang w:eastAsia="ar-SA"/>
        </w:rPr>
      </w:pPr>
      <w:r w:rsidRPr="00C901E0">
        <w:rPr>
          <w:rFonts w:ascii="Times New Roman" w:hAnsi="Times New Roman"/>
          <w:sz w:val="28"/>
          <w:szCs w:val="28"/>
          <w:lang w:eastAsia="ar-SA"/>
        </w:rPr>
        <w:t xml:space="preserve">1.1. Правила благоустройства территории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C63AA2">
        <w:rPr>
          <w:rFonts w:ascii="Times New Roman" w:hAnsi="Times New Roman"/>
          <w:color w:val="000000"/>
          <w:sz w:val="28"/>
          <w:szCs w:val="28"/>
        </w:rPr>
        <w:t xml:space="preserve">Челно-Вершинский </w:t>
      </w:r>
      <w:r w:rsidRPr="00C901E0">
        <w:rPr>
          <w:rFonts w:ascii="Times New Roman" w:hAnsi="Times New Roman"/>
          <w:sz w:val="28"/>
          <w:szCs w:val="28"/>
          <w:lang w:eastAsia="ar-SA"/>
        </w:rPr>
        <w:t xml:space="preserve">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5" w:name="_Hlk6816272"/>
      <w:r w:rsidRPr="00C901E0">
        <w:rPr>
          <w:rFonts w:ascii="Times New Roman" w:hAnsi="Times New Roman"/>
          <w:sz w:val="28"/>
          <w:szCs w:val="28"/>
          <w:lang w:eastAsia="ar-SA"/>
        </w:rPr>
        <w:t xml:space="preserve">Самарской области от 13 </w:t>
      </w:r>
      <w:bookmarkStart w:id="6" w:name="_GoBack"/>
      <w:bookmarkEnd w:id="6"/>
      <w:r w:rsidRPr="00C901E0">
        <w:rPr>
          <w:rFonts w:ascii="Times New Roman" w:hAnsi="Times New Roman"/>
          <w:sz w:val="28"/>
          <w:szCs w:val="28"/>
          <w:lang w:eastAsia="ar-SA"/>
        </w:rPr>
        <w:t>июня 2018 года № 48-ГД «О порядке определения границ прилегающих территорий для целей благоустройства в Самарской области»</w:t>
      </w:r>
      <w:bookmarkEnd w:id="5"/>
      <w:r w:rsidRPr="00C901E0">
        <w:rPr>
          <w:rFonts w:ascii="Times New Roman" w:hAnsi="Times New Roman"/>
          <w:sz w:val="28"/>
          <w:szCs w:val="28"/>
          <w:lang w:eastAsia="ar-SA"/>
        </w:rPr>
        <w:t>, Уставом поселения, иными нормативными правовыми актами, СНиПами, ГОСТами.</w:t>
      </w:r>
    </w:p>
    <w:p w:rsidR="00C901E0" w:rsidRPr="00C901E0" w:rsidRDefault="00C901E0" w:rsidP="00C901E0">
      <w:pPr>
        <w:widowControl w:val="0"/>
        <w:suppressAutoHyphens/>
        <w:autoSpaceDE w:val="0"/>
        <w:ind w:firstLine="567"/>
        <w:rPr>
          <w:rFonts w:ascii="Times New Roman" w:hAnsi="Times New Roman"/>
          <w:bCs/>
          <w:sz w:val="28"/>
          <w:szCs w:val="28"/>
          <w:lang w:eastAsia="ar-SA"/>
        </w:rPr>
      </w:pPr>
      <w:r w:rsidRPr="00C901E0">
        <w:rPr>
          <w:rFonts w:ascii="Times New Roman" w:hAnsi="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lang w:eastAsia="ar-SA"/>
        </w:rPr>
        <w:t xml:space="preserve">1.3. </w:t>
      </w:r>
      <w:bookmarkStart w:id="7" w:name="3"/>
      <w:bookmarkEnd w:id="7"/>
      <w:r w:rsidRPr="00C901E0">
        <w:rPr>
          <w:rFonts w:ascii="Times New Roman" w:hAnsi="Times New Roman"/>
          <w:sz w:val="28"/>
          <w:szCs w:val="28"/>
        </w:rPr>
        <w:t>В настоящих Правилах используются следующие основные понятия: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1.3.1. благоустройство территории поселения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1.3.2.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в соответствии с порядком, установленным Законом </w:t>
      </w:r>
      <w:bookmarkStart w:id="8" w:name="_Hlk6817744"/>
      <w:r w:rsidRPr="00C901E0">
        <w:rPr>
          <w:rFonts w:ascii="Times New Roman" w:hAnsi="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8"/>
      <w:r w:rsidRPr="00C901E0">
        <w:rPr>
          <w:rFonts w:ascii="Times New Roman" w:hAnsi="Times New Roman"/>
          <w:sz w:val="28"/>
          <w:szCs w:val="28"/>
        </w:rPr>
        <w:t>;</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1.3.3.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w:t>
      </w:r>
      <w:r w:rsidRPr="00C901E0">
        <w:rPr>
          <w:rFonts w:ascii="Times New Roman" w:hAnsi="Times New Roman"/>
          <w:sz w:val="28"/>
          <w:szCs w:val="28"/>
        </w:rPr>
        <w:lastRenderedPageBreak/>
        <w:t>строения и сооружения, информационные щиты и указатели, применяемые как составные части благоустройства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1.3.4. карта-схема прилегающей территории –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1.3.5. местные условия – природно-климатические, географические, социально-экономические и иные особенности отдельных муниципальных образований;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1.3.6. нестационарные объекты –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1.3.7. 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и дачных некоммерческих объединений граждан);</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3) дворовые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4) детские и спортивные площадки;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5) площадки для выгула животных;</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6) парковки (парковочные места);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7) парки, скверы, иные зеленые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8) технические и санитарно-защитные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1.3.8. ограждающие устройства – ворота, калитки, шлагбаумы, в том числе автоматические, и декоративные ограждения (заборы);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1.3.9. уполномоченный орган – Администрация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p>
    <w:p w:rsidR="00C901E0" w:rsidRPr="00C901E0" w:rsidRDefault="00C901E0" w:rsidP="00C901E0">
      <w:pPr>
        <w:pStyle w:val="a4"/>
        <w:ind w:firstLine="567"/>
        <w:jc w:val="both"/>
        <w:rPr>
          <w:rFonts w:ascii="Times New Roman" w:hAnsi="Times New Roman"/>
          <w:sz w:val="28"/>
          <w:szCs w:val="28"/>
          <w:lang w:eastAsia="ar-SA"/>
        </w:rPr>
      </w:pPr>
      <w:r w:rsidRPr="00C901E0">
        <w:rPr>
          <w:rFonts w:ascii="Times New Roman" w:hAnsi="Times New Roman"/>
          <w:sz w:val="28"/>
          <w:szCs w:val="28"/>
        </w:rPr>
        <w:t xml:space="preserve">1.3.11. </w:t>
      </w:r>
      <w:r w:rsidRPr="00C901E0">
        <w:rPr>
          <w:rFonts w:ascii="Times New Roman" w:hAnsi="Times New Roman"/>
          <w:sz w:val="28"/>
          <w:szCs w:val="28"/>
          <w:lang w:eastAsia="ar-SA"/>
        </w:rPr>
        <w:t>внутриквартальные дороги – дороги и проезды, обеспечивающие транспортную (без пропуска общественного и грузового транспорта) и пешеходную связь проездов внутри жилой застройки с улицами в пределах микрорайона (или квартала), предназначенные для движения легковых автомобилей и транспортных средств специального назначения (для перевозки продуктов питания, мебели, бытовой техники, вывоза твердых бытовых отходов, механизированной уборки дорог, скорой медицинской помощи, полиции и прочее), достаточные для встречного движения транспортных средств.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1.4. Институты, понятия и термины гражданского, земельного, лесного, градостроительного, санитарно-эпидемиологического, ветеринарного и других отраслей законодательства Российской Федерации, используемые в настоящих </w:t>
      </w:r>
      <w:r w:rsidRPr="00C901E0">
        <w:rPr>
          <w:rFonts w:ascii="Times New Roman" w:hAnsi="Times New Roman"/>
          <w:sz w:val="28"/>
          <w:szCs w:val="28"/>
        </w:rPr>
        <w:lastRenderedPageBreak/>
        <w:t>Правилах, применяются в том значении, в каком они используются в этих отраслях законодательства, если иное не предусмотрено настоящими Правилами.</w:t>
      </w:r>
    </w:p>
    <w:p w:rsidR="00C901E0" w:rsidRPr="00C901E0" w:rsidRDefault="00C901E0" w:rsidP="00C901E0">
      <w:pPr>
        <w:pStyle w:val="a4"/>
        <w:ind w:firstLine="567"/>
        <w:jc w:val="both"/>
        <w:rPr>
          <w:rStyle w:val="af9"/>
          <w:rFonts w:ascii="Times New Roman" w:hAnsi="Times New Roman"/>
          <w:sz w:val="28"/>
          <w:szCs w:val="28"/>
        </w:rPr>
      </w:pPr>
      <w:r w:rsidRPr="00C901E0">
        <w:rPr>
          <w:rFonts w:ascii="Times New Roman" w:hAnsi="Times New Roman"/>
          <w:sz w:val="28"/>
          <w:szCs w:val="28"/>
        </w:rPr>
        <w:t>1.5. Настоящие Правила не распространяются на отношения, связанные: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с размещением и эксплуатацией объектов наружной рекламы и информации.</w:t>
      </w:r>
    </w:p>
    <w:p w:rsidR="00C901E0" w:rsidRPr="00C901E0" w:rsidRDefault="00C901E0" w:rsidP="00C901E0">
      <w:pPr>
        <w:pStyle w:val="a4"/>
        <w:ind w:firstLine="567"/>
        <w:jc w:val="both"/>
        <w:rPr>
          <w:rStyle w:val="a8"/>
          <w:rFonts w:ascii="Times New Roman" w:hAnsi="Times New Roman"/>
          <w:sz w:val="28"/>
          <w:szCs w:val="28"/>
        </w:rPr>
      </w:pPr>
      <w:r w:rsidRPr="00C901E0">
        <w:rPr>
          <w:rFonts w:ascii="Times New Roman" w:hAnsi="Times New Roman"/>
          <w:sz w:val="28"/>
          <w:szCs w:val="28"/>
        </w:rPr>
        <w:t>1.6. Перечень сводов правил, национальных стандартов, отраслевых норм, подлежащих применению при осуществлении деятельности по благоустройству в соответствии с настоящими Правилами, приведён в приложении 1 к настоящим Правилам.</w:t>
      </w:r>
    </w:p>
    <w:p w:rsidR="00C901E0" w:rsidRPr="00C901E0" w:rsidRDefault="00C901E0" w:rsidP="00C901E0">
      <w:pPr>
        <w:pStyle w:val="a4"/>
        <w:ind w:firstLine="567"/>
        <w:jc w:val="both"/>
        <w:rPr>
          <w:rStyle w:val="a8"/>
          <w:rFonts w:ascii="Times New Roman" w:hAnsi="Times New Roman"/>
          <w:sz w:val="28"/>
          <w:szCs w:val="28"/>
        </w:rPr>
      </w:pPr>
    </w:p>
    <w:p w:rsidR="00C901E0" w:rsidRPr="00C901E0" w:rsidRDefault="00C901E0" w:rsidP="00C901E0">
      <w:pPr>
        <w:pStyle w:val="a4"/>
        <w:ind w:firstLine="567"/>
        <w:jc w:val="both"/>
        <w:rPr>
          <w:rFonts w:ascii="Times New Roman" w:hAnsi="Times New Roman"/>
          <w:b/>
          <w:bCs/>
          <w:sz w:val="28"/>
          <w:szCs w:val="28"/>
        </w:rPr>
      </w:pPr>
      <w:r w:rsidRPr="00C901E0">
        <w:rPr>
          <w:rFonts w:ascii="Times New Roman" w:hAnsi="Times New Roman"/>
          <w:b/>
          <w:bCs/>
          <w:sz w:val="28"/>
          <w:szCs w:val="28"/>
        </w:rPr>
        <w:t xml:space="preserve">Глава 2. Формы и механизмы участия жителей поселения в принятии и реализации решений по благоустройству территории </w:t>
      </w:r>
      <w:bookmarkStart w:id="9" w:name="_Hlk5026116"/>
      <w:r w:rsidRPr="00C901E0">
        <w:rPr>
          <w:rFonts w:ascii="Times New Roman" w:hAnsi="Times New Roman"/>
          <w:b/>
          <w:bCs/>
          <w:sz w:val="28"/>
          <w:szCs w:val="28"/>
        </w:rPr>
        <w:t xml:space="preserve">поселения </w:t>
      </w:r>
      <w:bookmarkEnd w:id="9"/>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совместное определение целей и задач по развитию территории, инвентаризация проблем и потенциалов среды;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определение основных видов активностей, функциональных зон и их взаимного расположения на выбранной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в выборе типов покрытий с учетом функционального зонирования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озеленения;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освещения и осветительного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2.3. Информирование осуществляется: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 на официальном сайте Администрации </w:t>
      </w:r>
      <w:r w:rsidR="007B3F3B">
        <w:rPr>
          <w:rFonts w:ascii="Times New Roman" w:hAnsi="Times New Roman"/>
          <w:bCs/>
          <w:sz w:val="28"/>
          <w:szCs w:val="28"/>
        </w:rPr>
        <w:t xml:space="preserve">сельского поселения </w:t>
      </w:r>
      <w:r w:rsidR="00C63AA2">
        <w:rPr>
          <w:rFonts w:ascii="Times New Roman" w:hAnsi="Times New Roman"/>
          <w:bCs/>
          <w:sz w:val="28"/>
          <w:szCs w:val="28"/>
        </w:rPr>
        <w:t>Эштебенькино</w:t>
      </w:r>
      <w:r w:rsidRPr="00C901E0">
        <w:rPr>
          <w:rFonts w:ascii="Times New Roman" w:hAnsi="Times New Roman"/>
          <w:bCs/>
          <w:sz w:val="28"/>
          <w:szCs w:val="28"/>
        </w:rPr>
        <w:t xml:space="preserve"> в информационно-телекоммуникационной сети «Интернет» по адресу: </w:t>
      </w:r>
      <w:r w:rsidR="007B3F3B">
        <w:rPr>
          <w:rFonts w:ascii="Times New Roman" w:hAnsi="Times New Roman"/>
          <w:sz w:val="28"/>
          <w:szCs w:val="28"/>
          <w:lang w:val="en-US"/>
        </w:rPr>
        <w:t>www</w:t>
      </w:r>
      <w:r w:rsidR="007B3F3B">
        <w:rPr>
          <w:rFonts w:ascii="Times New Roman" w:hAnsi="Times New Roman"/>
          <w:sz w:val="28"/>
          <w:szCs w:val="28"/>
        </w:rPr>
        <w:t>.сп-</w:t>
      </w:r>
      <w:r w:rsidR="00C63AA2">
        <w:rPr>
          <w:rFonts w:ascii="Times New Roman" w:hAnsi="Times New Roman"/>
          <w:sz w:val="28"/>
          <w:szCs w:val="28"/>
        </w:rPr>
        <w:t>Эштебенькино</w:t>
      </w:r>
      <w:r w:rsidR="007B3F3B">
        <w:rPr>
          <w:rFonts w:ascii="Times New Roman" w:hAnsi="Times New Roman"/>
          <w:sz w:val="28"/>
          <w:szCs w:val="28"/>
        </w:rPr>
        <w:t>.рф</w:t>
      </w:r>
      <w:r w:rsidRPr="00C901E0">
        <w:rPr>
          <w:rFonts w:ascii="Times New Roman" w:hAnsi="Times New Roman"/>
          <w:sz w:val="28"/>
          <w:szCs w:val="28"/>
        </w:rPr>
        <w:t xml:space="preserve"> </w:t>
      </w:r>
      <w:r w:rsidRPr="00C901E0">
        <w:rPr>
          <w:rFonts w:ascii="Times New Roman" w:hAnsi="Times New Roman"/>
          <w:bCs/>
          <w:sz w:val="28"/>
          <w:szCs w:val="28"/>
        </w:rPr>
        <w:t>и иных интернет-ресурсах;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средствах массовой информации;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иные наиболее посещаемые места), в холлах объектов</w:t>
      </w:r>
      <w:r w:rsidRPr="00C901E0">
        <w:rPr>
          <w:rFonts w:ascii="Times New Roman" w:hAnsi="Times New Roman"/>
          <w:sz w:val="28"/>
          <w:szCs w:val="28"/>
        </w:rPr>
        <w:t xml:space="preserve"> образования, здравоохранения, культуры, физической культуры и спорта, социального обслуживания населения</w:t>
      </w:r>
      <w:r w:rsidRPr="00C901E0">
        <w:rPr>
          <w:rFonts w:ascii="Times New Roman" w:hAnsi="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социальных сетях.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2.4. Формы общественного участия направлены на наиболее полное включение заинтересованных сторон в проектирование изменений на территории поселения, на достижение согласия по целям и планам реализации проектов в сфере благоустройства территории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2.6. Механизмы общественного участия: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проектов по благоустройству в интерактивном формате с применением современных групповых методов работы;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анкетирование, опросы, интервьюирование, картирование, проведение фокус-групп, работа с отдельными группами жителей поселения, организация проектных семинаров, проведение дизайн-игр с участием взрослых и детей, проведение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за реализацией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По итогам встреч, совещаний и иных мероприятий формируется отчет об их проведении.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2.7. Реализация проектов по благоустройству осуществляется с учетом интересов лиц, осуществляющих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оказании услуг посетителям общественных пространств;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приведении в соответствие с требованиями настоящих Правил фасадов, в том числе размещенных на них вывесок, объектов, принадлежащих лицам, осуществляющим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в строительстве, реконструкции, реставрации объектов недвижимости;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производстве и размещении элементов благоустройства;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мероприятий, обеспечивающих приток посетителей на создаваемые общественные пространства;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уборки благоустроенных территорий, предоставлении средств для подготовки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иных формах.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2.8. При проектировании объектов благоустройства обеспечивается доступность общественной среды для маломобильных групп населения.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C901E0" w:rsidRPr="00C901E0" w:rsidRDefault="00C901E0" w:rsidP="00C901E0">
      <w:pPr>
        <w:pStyle w:val="ConsPlusNormal"/>
        <w:ind w:firstLine="567"/>
        <w:rPr>
          <w:rFonts w:ascii="Times New Roman" w:hAnsi="Times New Roman" w:cs="Times New Roman"/>
          <w:b/>
          <w:sz w:val="28"/>
          <w:szCs w:val="28"/>
        </w:rPr>
      </w:pPr>
    </w:p>
    <w:p w:rsidR="00C901E0" w:rsidRPr="00C901E0" w:rsidRDefault="00C901E0" w:rsidP="00C901E0">
      <w:pPr>
        <w:pStyle w:val="ConsPlusNormal"/>
        <w:ind w:firstLine="567"/>
        <w:rPr>
          <w:rFonts w:ascii="Times New Roman" w:hAnsi="Times New Roman" w:cs="Times New Roman"/>
          <w:b/>
          <w:sz w:val="28"/>
          <w:szCs w:val="28"/>
        </w:rPr>
      </w:pPr>
      <w:r w:rsidRPr="00C901E0">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 возможность беспрепятственного доступа физических и юридических лиц к информации:</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о состоянии объектов и элементов благоустройства;</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xml:space="preserve">- о </w:t>
      </w:r>
      <w:bookmarkStart w:id="10" w:name="_Hlk6818068"/>
      <w:r w:rsidRPr="00C901E0">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10"/>
      <w:r w:rsidRPr="00C901E0">
        <w:rPr>
          <w:rFonts w:ascii="Times New Roman" w:hAnsi="Times New Roman" w:cs="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3.2. В целях закрепления территории поселения для содержания и благоустройства собственником и иным законным владельцем здания, строения, сооружения, земельного участка либо уполномоченным лицом границы прилегающих территорий устанавливаются путем заключения соглашения уполномоченным органом </w:t>
      </w:r>
      <w:bookmarkStart w:id="11" w:name="_Hlk6844414"/>
      <w:r w:rsidRPr="00C901E0">
        <w:rPr>
          <w:rFonts w:ascii="Times New Roman" w:hAnsi="Times New Roman"/>
          <w:sz w:val="28"/>
          <w:szCs w:val="28"/>
        </w:rPr>
        <w:t xml:space="preserve">с  </w:t>
      </w:r>
      <w:bookmarkStart w:id="12" w:name="_Hlk6836447"/>
      <w:r w:rsidRPr="00C901E0">
        <w:rPr>
          <w:rFonts w:ascii="Times New Roman" w:hAnsi="Times New Roman"/>
          <w:sz w:val="28"/>
          <w:szCs w:val="28"/>
        </w:rPr>
        <w:t xml:space="preserve">собственником и иным законным владельцем здания, строения, сооружения, земельного участка либо уполномоченным лицом </w:t>
      </w:r>
      <w:bookmarkStart w:id="13" w:name="_Hlk6844862"/>
      <w:bookmarkEnd w:id="11"/>
      <w:bookmarkEnd w:id="12"/>
      <w:r w:rsidRPr="00C901E0">
        <w:rPr>
          <w:rFonts w:ascii="Times New Roman" w:hAnsi="Times New Roman"/>
          <w:sz w:val="28"/>
          <w:szCs w:val="28"/>
        </w:rPr>
        <w:t>(далее – соглашение), по форме, предусмотренной приложением 2 к настоящим Правилам. В этом случае приложением к соглашению будет являться карта-схема прилегающей территории. При этом расстояние от здания, строения, сооружения, земельного участка или ограждения до границы прилегающей территории определяется в соответствии с пунктом 3.6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В отсутствие заключенного в соответствии с настоящим пунктом соглашения граница прилегающей территории по отношению к зданию, строению, сооружению, земельному участку, собственник которого или иной законный </w:t>
      </w:r>
      <w:r w:rsidRPr="00C901E0">
        <w:rPr>
          <w:rFonts w:ascii="Times New Roman" w:hAnsi="Times New Roman"/>
          <w:sz w:val="28"/>
          <w:szCs w:val="28"/>
        </w:rPr>
        <w:lastRenderedPageBreak/>
        <w:t>владелец либо уполномоченное лицо не заключили соответствующего соглашения, определяется на расстоянии 15 метров от здания, строения, сооружения, земельного участка или ограждения.</w:t>
      </w:r>
    </w:p>
    <w:bookmarkEnd w:id="13"/>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3.3.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C901E0" w:rsidRPr="00C901E0" w:rsidRDefault="00C901E0" w:rsidP="00C901E0">
      <w:pPr>
        <w:pStyle w:val="a4"/>
        <w:ind w:firstLine="567"/>
        <w:jc w:val="both"/>
        <w:rPr>
          <w:rFonts w:ascii="Times New Roman" w:hAnsi="Times New Roman"/>
          <w:sz w:val="28"/>
          <w:szCs w:val="28"/>
        </w:rPr>
      </w:pPr>
      <w:bookmarkStart w:id="14" w:name="sub_531"/>
      <w:r w:rsidRPr="00C901E0">
        <w:rPr>
          <w:rFonts w:ascii="Times New Roman" w:hAnsi="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C901E0" w:rsidRPr="00C901E0" w:rsidRDefault="00C901E0" w:rsidP="00C901E0">
      <w:pPr>
        <w:pStyle w:val="a4"/>
        <w:ind w:firstLine="567"/>
        <w:jc w:val="both"/>
        <w:rPr>
          <w:rFonts w:ascii="Times New Roman" w:hAnsi="Times New Roman"/>
          <w:sz w:val="28"/>
          <w:szCs w:val="28"/>
        </w:rPr>
      </w:pPr>
      <w:bookmarkStart w:id="15" w:name="sub_532"/>
      <w:bookmarkEnd w:id="14"/>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C901E0" w:rsidRPr="00C901E0" w:rsidRDefault="00C901E0" w:rsidP="00C901E0">
      <w:pPr>
        <w:pStyle w:val="a4"/>
        <w:ind w:firstLine="567"/>
        <w:jc w:val="both"/>
        <w:rPr>
          <w:rFonts w:ascii="Times New Roman" w:hAnsi="Times New Roman"/>
          <w:sz w:val="28"/>
          <w:szCs w:val="28"/>
        </w:rPr>
      </w:pPr>
      <w:bookmarkStart w:id="16" w:name="sub_533"/>
      <w:bookmarkEnd w:id="15"/>
      <w:r w:rsidRPr="00C901E0">
        <w:rPr>
          <w:rFonts w:ascii="Times New Roman" w:hAnsi="Times New Roman"/>
          <w:sz w:val="28"/>
          <w:szCs w:val="28"/>
        </w:rPr>
        <w:t>3) схематическое изображение границ здания, строения, сооружения, земельного участка;</w:t>
      </w:r>
    </w:p>
    <w:p w:rsidR="00C901E0" w:rsidRPr="00C901E0" w:rsidRDefault="00C901E0" w:rsidP="00C901E0">
      <w:pPr>
        <w:pStyle w:val="a4"/>
        <w:ind w:firstLine="567"/>
        <w:jc w:val="both"/>
        <w:rPr>
          <w:rFonts w:ascii="Times New Roman" w:hAnsi="Times New Roman"/>
          <w:sz w:val="28"/>
          <w:szCs w:val="28"/>
        </w:rPr>
      </w:pPr>
      <w:bookmarkStart w:id="17" w:name="sub_534"/>
      <w:bookmarkEnd w:id="16"/>
      <w:r w:rsidRPr="00C901E0">
        <w:rPr>
          <w:rFonts w:ascii="Times New Roman" w:hAnsi="Times New Roman"/>
          <w:sz w:val="28"/>
          <w:szCs w:val="28"/>
        </w:rPr>
        <w:t>4) 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pStyle w:val="a4"/>
        <w:ind w:firstLine="567"/>
        <w:jc w:val="both"/>
        <w:rPr>
          <w:rFonts w:ascii="Times New Roman" w:hAnsi="Times New Roman"/>
          <w:sz w:val="28"/>
          <w:szCs w:val="28"/>
        </w:rPr>
      </w:pPr>
      <w:bookmarkStart w:id="18" w:name="sub_535"/>
      <w:bookmarkEnd w:id="17"/>
      <w:r w:rsidRPr="00C901E0">
        <w:rPr>
          <w:rFonts w:ascii="Times New Roman" w:hAnsi="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pStyle w:val="a4"/>
        <w:ind w:firstLine="567"/>
        <w:jc w:val="both"/>
        <w:rPr>
          <w:rFonts w:ascii="Times New Roman" w:hAnsi="Times New Roman"/>
          <w:sz w:val="28"/>
          <w:szCs w:val="28"/>
        </w:rPr>
      </w:pPr>
      <w:bookmarkStart w:id="19" w:name="sub_54"/>
      <w:bookmarkEnd w:id="18"/>
      <w:r w:rsidRPr="00C901E0">
        <w:rPr>
          <w:rFonts w:ascii="Times New Roman" w:hAnsi="Times New Roman"/>
          <w:sz w:val="28"/>
          <w:szCs w:val="28"/>
        </w:rPr>
        <w:t>3.4.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C901E0" w:rsidRPr="00C901E0" w:rsidRDefault="00C901E0" w:rsidP="00C901E0">
      <w:pPr>
        <w:pStyle w:val="a4"/>
        <w:ind w:firstLine="567"/>
        <w:jc w:val="both"/>
        <w:rPr>
          <w:rFonts w:ascii="Times New Roman" w:hAnsi="Times New Roman"/>
          <w:sz w:val="28"/>
          <w:szCs w:val="28"/>
        </w:rPr>
      </w:pPr>
      <w:bookmarkStart w:id="20" w:name="_Hlk5271010"/>
      <w:r w:rsidRPr="00C901E0">
        <w:rPr>
          <w:rFonts w:ascii="Times New Roman" w:hAnsi="Times New Roman"/>
          <w:sz w:val="28"/>
          <w:szCs w:val="28"/>
        </w:rPr>
        <w:t xml:space="preserve">Собственник </w:t>
      </w:r>
      <w:bookmarkStart w:id="21" w:name="_Hlk5371488"/>
      <w:r w:rsidRPr="00C901E0">
        <w:rPr>
          <w:rFonts w:ascii="Times New Roman" w:hAnsi="Times New Roman"/>
          <w:sz w:val="28"/>
          <w:szCs w:val="28"/>
        </w:rPr>
        <w:t xml:space="preserve">или иной законный владелец здания, строения, сооружения, земельного участка либо уполномоченное </w:t>
      </w:r>
      <w:bookmarkEnd w:id="21"/>
      <w:r w:rsidRPr="00C901E0">
        <w:rPr>
          <w:rFonts w:ascii="Times New Roman" w:hAnsi="Times New Roman"/>
          <w:sz w:val="28"/>
          <w:szCs w:val="28"/>
        </w:rPr>
        <w:t>лицо</w:t>
      </w:r>
      <w:bookmarkEnd w:id="20"/>
      <w:r w:rsidRPr="00C901E0">
        <w:rPr>
          <w:rFonts w:ascii="Times New Roman" w:hAnsi="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bookmarkStart w:id="22" w:name="sub_55"/>
      <w:bookmarkEnd w:id="19"/>
      <w:r w:rsidRPr="00C901E0">
        <w:rPr>
          <w:rFonts w:ascii="Times New Roman" w:hAnsi="Times New Roman"/>
          <w:sz w:val="28"/>
          <w:szCs w:val="28"/>
        </w:rPr>
        <w:t>3.5.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3.6. </w:t>
      </w:r>
      <w:bookmarkStart w:id="23" w:name="sub_56"/>
      <w:bookmarkEnd w:id="22"/>
      <w:r w:rsidRPr="00C901E0">
        <w:rPr>
          <w:rFonts w:ascii="Times New Roman" w:hAnsi="Times New Roman"/>
          <w:sz w:val="28"/>
          <w:szCs w:val="28"/>
        </w:rPr>
        <w:t xml:space="preserve">При составлении карты-схемы и заключении соглашения </w:t>
      </w:r>
      <w:bookmarkStart w:id="24" w:name="_Hlk6845041"/>
      <w:r w:rsidRPr="00C901E0">
        <w:rPr>
          <w:rFonts w:ascii="Times New Roman" w:hAnsi="Times New Roman"/>
          <w:sz w:val="28"/>
          <w:szCs w:val="28"/>
        </w:rPr>
        <w:t>расстояние от здания, строения, сооружения, земельного участка или ограждения до границы прилегающей территории  определяется</w:t>
      </w:r>
      <w:bookmarkEnd w:id="24"/>
      <w:r w:rsidRPr="00C901E0">
        <w:rPr>
          <w:rFonts w:ascii="Times New Roman" w:hAnsi="Times New Roman"/>
          <w:sz w:val="28"/>
          <w:szCs w:val="28"/>
        </w:rPr>
        <w:t xml:space="preserve"> исходя из следующего: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1) для отдельно стоящих нестационарных объектов, расположенных: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жилых зон - 10 метров по периметру, за исключением земельного участка, входящего в состав общего имущества собственников помещений в многоквартирных домах;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территории общего пользования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производственных зон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остановочных площадках общественного транспорта - 10 метров по периметру. При этом запрещается смет мусора на проезжую часть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прочих территориях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сгруппированных на одной территории двух и более нестационарных объектов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для территорий розничных мини-рынков, рынков, ярмарок, не имеющих ограждающих устройств, - </w:t>
      </w:r>
      <w:bookmarkStart w:id="25" w:name="_Hlk6905532"/>
      <w:r w:rsidRPr="00C901E0">
        <w:rPr>
          <w:rFonts w:ascii="Times New Roman" w:hAnsi="Times New Roman"/>
          <w:sz w:val="28"/>
          <w:szCs w:val="28"/>
        </w:rPr>
        <w:t>10 метров по периметру</w:t>
      </w:r>
      <w:bookmarkEnd w:id="25"/>
      <w:r w:rsidRPr="00C901E0">
        <w:rPr>
          <w:rFonts w:ascii="Times New Roman" w:hAnsi="Times New Roman"/>
          <w:sz w:val="28"/>
          <w:szCs w:val="28"/>
        </w:rPr>
        <w:t>,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для индивидуальных жилых домов, не имеющих ограждающих устройств - 10 метров по периметру,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для нежилых зданий, </w:t>
      </w:r>
      <w:bookmarkStart w:id="26" w:name="_Hlk6905680"/>
      <w:r w:rsidRPr="00C901E0">
        <w:rPr>
          <w:rFonts w:ascii="Times New Roman" w:hAnsi="Times New Roman"/>
          <w:sz w:val="28"/>
          <w:szCs w:val="28"/>
        </w:rPr>
        <w:t xml:space="preserve">не имеющих ограждающих устройств </w:t>
      </w:r>
      <w:bookmarkEnd w:id="26"/>
      <w:r w:rsidRPr="00C901E0">
        <w:rPr>
          <w:rFonts w:ascii="Times New Roman" w:hAnsi="Times New Roman"/>
          <w:sz w:val="28"/>
          <w:szCs w:val="28"/>
        </w:rPr>
        <w:t>- 10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 для нежилых зданий (комплекса зданий), имеющих ограждение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для автостоянок, </w:t>
      </w:r>
      <w:bookmarkStart w:id="27" w:name="_Hlk6905803"/>
      <w:r w:rsidRPr="00C901E0">
        <w:rPr>
          <w:rFonts w:ascii="Times New Roman" w:hAnsi="Times New Roman"/>
          <w:sz w:val="28"/>
          <w:szCs w:val="28"/>
        </w:rPr>
        <w:t xml:space="preserve">не имеющих ограждающих устройств - 10 метров по периметру, </w:t>
      </w:r>
      <w:bookmarkStart w:id="28" w:name="_Hlk6905738"/>
      <w:r w:rsidRPr="00C901E0">
        <w:rPr>
          <w:rFonts w:ascii="Times New Roman" w:hAnsi="Times New Roman"/>
          <w:sz w:val="28"/>
          <w:szCs w:val="28"/>
        </w:rPr>
        <w:t>а при наличии ограждения - 10 метров от ограждения по периметру</w:t>
      </w:r>
      <w:bookmarkEnd w:id="27"/>
      <w:bookmarkEnd w:id="28"/>
      <w:r w:rsidRPr="00C901E0">
        <w:rPr>
          <w:rFonts w:ascii="Times New Roman" w:hAnsi="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8) для промышленных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 для строительных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12) для автозаправочных станций, автогазозаправочных станций - 10 метров по периметру и подъезды к объектам;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 для иных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наземным, надземным инженерным коммуникациям и сооружениям - по 5 метров в каждую сторону;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рекламным конструкциям - 5 метров по периметру (радиусу) основания;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14) для общеобразовательных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15) для дошкольных 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3.7.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 Карты – схемы подлежат систематизации и поддержанию в актуальном состоянии.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3.8.1. Работу по систематизации карт-схем осуществляет уполномоченный орган на постоянной основе.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3.8.2. Карты – схемы систематизируются по территориальной принадлежности к одному населенному пункту, входящему в состав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3.9.1. Основными задачами мониторинга являются: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выявление и предупреждение возникновения негативных последствий нарушения обязательных требований;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получение объективных данных и показателей состояния объектов (элементов)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3.9.2. Мониторинг проводится ежеквартально, а также по информации, поступившей в уполномоченный орган.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3.9.3 Объектами, в отношении которых проводятся мероприятия по мониторингу, являются объекты (элементы)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3.9.4. Мониторинг проводится в форме обследования </w:t>
      </w:r>
      <w:bookmarkStart w:id="29" w:name="_Hlk5372022"/>
      <w:r w:rsidRPr="00C901E0">
        <w:rPr>
          <w:rFonts w:ascii="Times New Roman" w:hAnsi="Times New Roman"/>
          <w:sz w:val="28"/>
          <w:szCs w:val="28"/>
        </w:rPr>
        <w:t>объектов (элементов) благоустройства</w:t>
      </w:r>
      <w:bookmarkEnd w:id="29"/>
      <w:r w:rsidRPr="00C901E0">
        <w:rPr>
          <w:rFonts w:ascii="Times New Roman" w:hAnsi="Times New Roman"/>
          <w:sz w:val="28"/>
          <w:szCs w:val="28"/>
        </w:rPr>
        <w:t xml:space="preserve"> с выходом на территорию, в том числе с использованием средств фотосъемки, видеозаписи.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3.9.6. При проведении мониторинга используются сведения, содержащиеся в картах-схемах.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C901E0" w:rsidRPr="00C901E0" w:rsidRDefault="00C901E0" w:rsidP="006E334E">
      <w:pPr>
        <w:pStyle w:val="a4"/>
        <w:ind w:firstLine="567"/>
        <w:jc w:val="both"/>
        <w:rPr>
          <w:rFonts w:ascii="Times New Roman" w:hAnsi="Times New Roman"/>
          <w:sz w:val="28"/>
          <w:szCs w:val="28"/>
        </w:rPr>
      </w:pPr>
      <w:r w:rsidRPr="00C901E0">
        <w:rPr>
          <w:rFonts w:ascii="Times New Roman" w:hAnsi="Times New Roman"/>
          <w:sz w:val="28"/>
          <w:szCs w:val="28"/>
        </w:rPr>
        <w:t xml:space="preserve">3.9.8. Акт, указанный в подпункте 3.9.7 настоящих Правил, в течение 3 рабочих дней направляется уполномоченным органом в административную комиссию муниципального района </w:t>
      </w:r>
      <w:r w:rsidR="006E334E">
        <w:rPr>
          <w:rFonts w:ascii="Times New Roman" w:hAnsi="Times New Roman"/>
          <w:sz w:val="28"/>
          <w:szCs w:val="28"/>
        </w:rPr>
        <w:t xml:space="preserve">Челно-Вершинский </w:t>
      </w:r>
      <w:r w:rsidRPr="00C901E0">
        <w:rPr>
          <w:rFonts w:ascii="Times New Roman" w:hAnsi="Times New Roman"/>
          <w:sz w:val="28"/>
          <w:szCs w:val="28"/>
        </w:rPr>
        <w:t xml:space="preserve"> Самарской области.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3.10.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23"/>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Раздел </w:t>
      </w:r>
      <w:r w:rsidRPr="00C901E0">
        <w:rPr>
          <w:rFonts w:ascii="Times New Roman" w:hAnsi="Times New Roman"/>
          <w:b/>
          <w:sz w:val="28"/>
          <w:szCs w:val="28"/>
          <w:lang w:val="en-US"/>
        </w:rPr>
        <w:t>II</w:t>
      </w:r>
      <w:r w:rsidRPr="00C901E0">
        <w:rPr>
          <w:rFonts w:ascii="Times New Roman" w:hAnsi="Times New Roman"/>
          <w:b/>
          <w:sz w:val="28"/>
          <w:szCs w:val="28"/>
        </w:rPr>
        <w:t>. Порядок содержания объектов благоустройства</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4. Общие требования к организации уборки территории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4.2. 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 индивидуальные предприниматели.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Во избежание засорения водосточной сети запрещается сброс смёта и бытового мусора в водосточные коллекторы.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устанавливается круглосуточный.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w:t>
      </w:r>
      <w:r w:rsidRPr="00C901E0">
        <w:rPr>
          <w:rFonts w:ascii="Times New Roman" w:hAnsi="Times New Roman"/>
          <w:sz w:val="28"/>
          <w:szCs w:val="28"/>
        </w:rPr>
        <w:lastRenderedPageBreak/>
        <w:t>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Пни, оставшиеся после вырубки сухостойных, аварийных деревьев, должны быть удалены в течение суток на главных магистралях и в течение трех суток — на иных элементах улично-дорожной сети.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12 часов с момента обнаружения.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4.13. </w:t>
      </w:r>
      <w:bookmarkStart w:id="30" w:name="_Hlk8137221"/>
      <w:r w:rsidRPr="00C901E0">
        <w:rPr>
          <w:rFonts w:ascii="Times New Roman" w:hAnsi="Times New Roman"/>
          <w:sz w:val="28"/>
          <w:szCs w:val="28"/>
        </w:rPr>
        <w:t>Собственники и (или) иные законные владельцы зданий, строений, сооружений, земельных участков, нестационарных объектов обязаны в соответствии с настоящими Правилами,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обрабатывать прилегающие территории противогололедными реагентами с учетом требования подпункта 2 пункта 5.8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осуществлять покос травы и обрезку поросли;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устанавливать, ремонтировать, окрашивать урны, а также очищать урны по мере их заполнения.</w:t>
      </w:r>
    </w:p>
    <w:bookmarkEnd w:id="30"/>
    <w:p w:rsidR="00C901E0" w:rsidRPr="00C901E0" w:rsidRDefault="00C901E0" w:rsidP="00C901E0">
      <w:pPr>
        <w:pStyle w:val="a4"/>
        <w:ind w:firstLine="567"/>
        <w:rPr>
          <w:rFonts w:ascii="Times New Roman" w:hAnsi="Times New Roman"/>
          <w:sz w:val="28"/>
          <w:szCs w:val="28"/>
        </w:rPr>
      </w:pPr>
      <w:r w:rsidRPr="00C901E0">
        <w:rPr>
          <w:rFonts w:ascii="Times New Roman" w:hAnsi="Times New Roman"/>
          <w:sz w:val="28"/>
          <w:szCs w:val="28"/>
        </w:rPr>
        <w:t>4.14. На всей территории поселения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сорить на улицах, площадях и в других общественных местах, выставлять тару с мусором и пищевыми отходами на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сбрасывать в водоемы бытовые, производственные отходы и загрязнять воду и прилегающую к водоему территорию;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сметать мусор на проезжую часть улиц, в ливне-приемники   ливневой канализации;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около торговых точек тару, запасы товаров;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ограждать строительные площадки с уменьшением пешеходных дорожек (тротуаров);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повреждать или вырубать зеленые насаждения;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парковка и стоянка транспорта, прицепов и других механических средств, а также хранение оборудования на газонах и детских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выпас сельскохозяйственных животных на территориях общего пользования поселения, в границах полосы отвода автомобильной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выгул домашних животных вне мест, установленных уполномоченным органом для выгула животных;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хранить, складировать строительные материалы, мусор на территории общего пользования.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4.15.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 xml:space="preserve">4.16. </w:t>
      </w:r>
      <w:r w:rsidRPr="00C901E0">
        <w:rPr>
          <w:rFonts w:ascii="Times New Roman" w:hAnsi="Times New Roman"/>
          <w:sz w:val="28"/>
          <w:szCs w:val="28"/>
        </w:rPr>
        <w:t>На территории домовладения допускается размещение сливных (выгребных) ям в соответствии с санитарными нормами и эксплуатационными требованиями.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4.17. 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выгуле домашнего животного необходимо соблюдать следующие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 3) не допускать выгул животного вне мест, установленных органа уполномоченным органом для выгула животных.</w:t>
      </w:r>
    </w:p>
    <w:p w:rsidR="00C901E0" w:rsidRPr="00C901E0" w:rsidRDefault="00C901E0" w:rsidP="00C901E0">
      <w:pPr>
        <w:pStyle w:val="a4"/>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5. Особенности организации уборки территории поселения </w:t>
      </w:r>
      <w:r w:rsidRPr="00C901E0">
        <w:rPr>
          <w:rFonts w:ascii="Times New Roman" w:hAnsi="Times New Roman"/>
          <w:b/>
          <w:sz w:val="28"/>
          <w:szCs w:val="28"/>
        </w:rPr>
        <w:br/>
        <w:t>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Требования к противогололедным материалам и условиям их применения определяются сводами правил, национальными стандартами, отраслевыми нормами, приведёнными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противогололёдных материалов.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5.5. При уборке дорог в парках, садах, скверах и других зелёных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зелёных насаждений и обеспечения оттока талых вод.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5.6.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5.7.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5.8. В процессе уборки запрещается:</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1) выдвигать или перемещать на проезжую часть снег, счищаемый с дворовых территорий, территорий организаций, строительных площадок, торговых объектов;</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902B8D" w:rsidRPr="00902B8D" w:rsidRDefault="00C901E0" w:rsidP="00902B8D">
      <w:pPr>
        <w:pStyle w:val="a4"/>
        <w:ind w:firstLine="567"/>
        <w:jc w:val="both"/>
        <w:rPr>
          <w:rFonts w:ascii="Times New Roman" w:hAnsi="Times New Roman"/>
          <w:bCs/>
          <w:sz w:val="28"/>
          <w:szCs w:val="28"/>
          <w:lang w:bidi="ru-RU"/>
        </w:rPr>
      </w:pPr>
      <w:r w:rsidRPr="00902B8D">
        <w:rPr>
          <w:rFonts w:ascii="Times New Roman" w:hAnsi="Times New Roman"/>
          <w:sz w:val="28"/>
          <w:szCs w:val="28"/>
        </w:rPr>
        <w:t xml:space="preserve">5.9. </w:t>
      </w:r>
      <w:bookmarkStart w:id="31" w:name="6"/>
      <w:bookmarkEnd w:id="31"/>
      <w:r w:rsidR="00902B8D" w:rsidRPr="00902B8D">
        <w:rPr>
          <w:rFonts w:ascii="Times New Roman" w:hAnsi="Times New Roman"/>
          <w:bCs/>
          <w:sz w:val="28"/>
          <w:szCs w:val="28"/>
          <w:lang w:bidi="ru-RU"/>
        </w:rPr>
        <w:t>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снегосвалки</w:t>
      </w:r>
      <w:r w:rsidR="00902B8D" w:rsidRPr="00902B8D">
        <w:rPr>
          <w:rFonts w:ascii="Times New Roman" w:hAnsi="Times New Roman"/>
          <w:bCs/>
          <w:sz w:val="28"/>
          <w:szCs w:val="28"/>
          <w:u w:val="single"/>
          <w:lang w:bidi="ru-RU"/>
        </w:rPr>
        <w:t>,</w:t>
      </w:r>
      <w:r w:rsidR="00902B8D" w:rsidRPr="00902B8D">
        <w:rPr>
          <w:rFonts w:ascii="Times New Roman" w:hAnsi="Times New Roman"/>
          <w:bCs/>
          <w:sz w:val="28"/>
          <w:szCs w:val="28"/>
          <w:lang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902B8D" w:rsidRPr="00902B8D" w:rsidRDefault="00902B8D" w:rsidP="00902B8D">
      <w:pPr>
        <w:pStyle w:val="a4"/>
        <w:ind w:firstLine="567"/>
        <w:jc w:val="both"/>
        <w:rPr>
          <w:rFonts w:ascii="Times New Roman" w:hAnsi="Times New Roman"/>
          <w:sz w:val="28"/>
          <w:szCs w:val="28"/>
        </w:rPr>
      </w:pPr>
      <w:r w:rsidRPr="00902B8D">
        <w:rPr>
          <w:rFonts w:ascii="Times New Roman" w:hAnsi="Times New Roman"/>
          <w:bCs/>
          <w:sz w:val="28"/>
          <w:szCs w:val="28"/>
          <w:lang w:bidi="ru-RU"/>
        </w:rPr>
        <w:lastRenderedPageBreak/>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r w:rsidRPr="00902B8D">
        <w:rPr>
          <w:rFonts w:ascii="Times New Roman" w:hAnsi="Times New Roman"/>
          <w:sz w:val="28"/>
          <w:szCs w:val="28"/>
        </w:rPr>
        <w:t xml:space="preserve"> Складирование снега на внутридворовых территориях должно предусматривать отвод талых вод.</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Формирование снежных валов не допускается:</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пересечениях всех дорог и улиц в одном уровне;</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5 м от пешеходного перехода;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20 м от остановочного пункта общественного транспорта;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участках дорог, оборудованных транспортными ограждениями или повышенным бордюром;</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тротуарах;</w:t>
      </w:r>
    </w:p>
    <w:p w:rsidR="00902B8D" w:rsidRPr="00902B8D" w:rsidRDefault="00902B8D" w:rsidP="00902B8D">
      <w:pPr>
        <w:pStyle w:val="a4"/>
        <w:ind w:firstLine="567"/>
        <w:jc w:val="both"/>
        <w:rPr>
          <w:rFonts w:ascii="Times New Roman" w:hAnsi="Times New Roman"/>
          <w:bCs/>
          <w:sz w:val="28"/>
          <w:szCs w:val="28"/>
          <w:highlight w:val="yellow"/>
          <w:lang w:bidi="ru-RU"/>
        </w:rPr>
      </w:pPr>
      <w:r w:rsidRPr="00902B8D">
        <w:rPr>
          <w:rFonts w:ascii="Times New Roman" w:hAnsi="Times New Roman"/>
          <w:bCs/>
          <w:sz w:val="28"/>
          <w:szCs w:val="28"/>
          <w:lang w:bidi="ru-RU"/>
        </w:rPr>
        <w:t>- на обочине перекрестка дорог, что уменьшает обзор движения транспорта.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5.11. В зимний период собственниками зданий должна быть обеспечена организация очистки их кровель от снега, наледи и сосулек.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Очистка кровель зданий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Крыши с наружным водоотводом необходимо периодически очищать от снега, не допуская накопления его по толщине более 30 сантиметров.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5.12. Очистка крыш зданий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наледь и сосульки должны немедленно убираться на проезжую часть и размещаться вдоль лотка для последующего вывоза организацией, убирающей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сбрасывать снег, наледь, сосульки и мусор в воронки водосточных труб.</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сбрасывании снега, наледи, сосулек с крыш зданий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C901E0" w:rsidRPr="00C901E0" w:rsidRDefault="00C901E0" w:rsidP="00C901E0">
      <w:pPr>
        <w:pStyle w:val="a4"/>
        <w:rPr>
          <w:rFonts w:ascii="Times New Roman" w:hAnsi="Times New Roman"/>
          <w:b/>
          <w:sz w:val="28"/>
          <w:szCs w:val="28"/>
        </w:rPr>
      </w:pPr>
      <w:bookmarkStart w:id="32" w:name="7"/>
      <w:bookmarkEnd w:id="32"/>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6. Особенности организации уборки территории поселения </w:t>
      </w:r>
      <w:r w:rsidRPr="00C901E0">
        <w:rPr>
          <w:rFonts w:ascii="Times New Roman" w:hAnsi="Times New Roman"/>
          <w:b/>
          <w:sz w:val="28"/>
          <w:szCs w:val="28"/>
        </w:rPr>
        <w:br/>
        <w:t>в летний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6.1. Период летней уборки устанавливается с 16 апреля по 31 октября. В случае резкого изменения погодных условий по решению уполномоченного </w:t>
      </w:r>
      <w:r w:rsidRPr="00C901E0">
        <w:rPr>
          <w:rFonts w:ascii="Times New Roman" w:hAnsi="Times New Roman"/>
          <w:sz w:val="28"/>
          <w:szCs w:val="28"/>
        </w:rPr>
        <w:lastRenderedPageBreak/>
        <w:t>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6.2. Подметание дорог и проездов осуществляется с их предварительным увлажнением.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C901E0" w:rsidRPr="00C901E0" w:rsidRDefault="00C901E0" w:rsidP="00C901E0">
      <w:pPr>
        <w:pStyle w:val="a4"/>
        <w:ind w:firstLine="567"/>
        <w:jc w:val="both"/>
        <w:rPr>
          <w:rFonts w:ascii="Times New Roman" w:hAnsi="Times New Roman"/>
          <w:sz w:val="28"/>
          <w:szCs w:val="28"/>
        </w:rPr>
      </w:pPr>
      <w:bookmarkStart w:id="33" w:name="8"/>
      <w:bookmarkEnd w:id="33"/>
      <w:r w:rsidRPr="00C901E0">
        <w:rPr>
          <w:rFonts w:ascii="Times New Roman" w:hAnsi="Times New Roman"/>
          <w:sz w:val="28"/>
          <w:szCs w:val="28"/>
        </w:rPr>
        <w:t xml:space="preserve">6.4. Проезжая часть должна быть полностью очищена от всякого вида загрязнений.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C901E0" w:rsidRPr="00C901E0" w:rsidRDefault="00C901E0" w:rsidP="00C901E0">
      <w:pPr>
        <w:pStyle w:val="a4"/>
        <w:ind w:firstLine="567"/>
        <w:jc w:val="both"/>
        <w:rPr>
          <w:rFonts w:ascii="Times New Roman" w:hAnsi="Times New Roman"/>
          <w:sz w:val="28"/>
          <w:szCs w:val="28"/>
        </w:rPr>
      </w:pPr>
      <w:bookmarkStart w:id="34" w:name="9"/>
      <w:bookmarkEnd w:id="34"/>
      <w:r w:rsidRPr="00C901E0">
        <w:rPr>
          <w:rFonts w:ascii="Times New Roman" w:hAnsi="Times New Roman"/>
          <w:sz w:val="28"/>
          <w:szCs w:val="28"/>
        </w:rPr>
        <w:t xml:space="preserve">6.6. Подметание дворовых территорий, внутридворовых проездов и тротуаров осуществляется механизированным способом или вручную.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6.7.</w:t>
      </w:r>
      <w:r w:rsidRPr="00C901E0">
        <w:rPr>
          <w:rFonts w:ascii="Times New Roman" w:hAnsi="Times New Roman"/>
          <w:b/>
          <w:bCs/>
          <w:sz w:val="28"/>
          <w:szCs w:val="28"/>
        </w:rPr>
        <w:t xml:space="preserve"> </w:t>
      </w:r>
      <w:r w:rsidRPr="00C901E0">
        <w:rPr>
          <w:rFonts w:ascii="Times New Roman" w:hAnsi="Times New Roman"/>
          <w:sz w:val="28"/>
          <w:szCs w:val="28"/>
        </w:rPr>
        <w:t>На территории поселения запрещается выжигание сухой растительности.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6.8.</w:t>
      </w:r>
      <w:r w:rsidRPr="00C901E0">
        <w:rPr>
          <w:rFonts w:ascii="Times New Roman" w:hAnsi="Times New Roman"/>
          <w:sz w:val="28"/>
          <w:szCs w:val="28"/>
        </w:rPr>
        <w:t xml:space="preserve"> Владельцы земельных участков обязаны: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C901E0" w:rsidRPr="00C901E0" w:rsidRDefault="00C901E0" w:rsidP="00C901E0">
      <w:pPr>
        <w:pStyle w:val="a4"/>
        <w:ind w:firstLine="567"/>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bookmarkStart w:id="35" w:name="10"/>
      <w:bookmarkEnd w:id="35"/>
      <w:r w:rsidRPr="00C901E0">
        <w:rPr>
          <w:rFonts w:ascii="Times New Roman" w:hAnsi="Times New Roman"/>
          <w:b/>
          <w:sz w:val="28"/>
          <w:szCs w:val="28"/>
        </w:rPr>
        <w:t xml:space="preserve">Глава 7. Обеспечение надлежащего содержания объектов благоустройства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 Физические и юридические лица – собственники, владельцы, пользователи зданий,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приведенных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Окраска фасадов памятников истории и культуры осуществляется по согласованию с соответствующими органами по охране и использованию памятников истории и культуры.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Окрашенные поверхности фасадов должны быть ровными, без пятен и поврежденных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 На зданиях, расположенных вдоль магистральных улиц населенных пунктов поселения, антенны, коаксильные дымоходы, наружные кондиционеры размещаются со стороны дворовых фасадов.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Высота домового указателя должна быть 300 мм. Ширина таблички зависит от количества букв в названии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Табличка выполняется в белом цвете. По периметру таблички располагается черная рамка шириной 10 мм.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Интервал между зависит от формы соседних букв, строится в соответствии со стилем шрифта и его размером.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7.3.2. Размер шрифта наименований улиц применяется всегда одинаковый, не зависит от длины названия улицы.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Адресные аншлаги могут иметь подсветку.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7.3.4. Для организаций, имеющих несколько строений (независимо от количества выходящих на улицу фасадов), указанные аншлаги устанавливаются в начале и в конце ряда строений.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7.3.5. Аншлаги устанавливаются на высоте от 2,5 до 5,0 м от уровня земли на расстоянии не более 1 м от угла здания.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7.4. Содержание фасадов объектов включает: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обеспечение наличия и содержания в исправном состоянии водостоков, водосточных труб и сливов;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герметизацию, заделку и расшивку швов, трещин и выбоин;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восстановление, ремонт и своевременную очистку входных групп, отмосток, приямков цокольных окон и входов в подвалы;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поверхностей фасадов, в том числе элементов фасадов, в зависимости от их состояния и условий эксплуатации;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чистоте и исправном состоянии, расположенных на фасадах аншлагов, памятных досок;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7.5. В целях обеспечения надлежащего состояния фасадов, сохранения архитектурно - художественного облика зданий (сооружений)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уничтожение, порча, искажение архитектурных деталей фасадов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самовольное произведение надписей на фасадах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самовольная расклейка газет, плакатов, афиш, объявлений, рекламных проспектов и иной информационно - печатной продукции на фасадах зданий (сооружений) вне установленных для этих целей мест и конструкций;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нанесение граффити на фасады зданий, сооружений без получения согласия собственников этих зданий, сооружений, помещений в них.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 Юридическими лицами, индивидуальными предпринимателями в соответствии с законодательством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7.6.1. Юридическое лицо, индивидуальный предприниматель устанавливает на здании, сооружении одну вывеску в соответствии с настоящим пунктом.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Допустимый размер вывески составляет: по горизонтали - не более 0,6 м, по вертикали - не более 0,4 м. Высота букв, знаков, размещаемых на вывеске, - не более 0,1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7.6.2. Требования к вывескам: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вывесках допускается размещение исключительно информации, предусмотренной </w:t>
      </w:r>
      <w:hyperlink r:id="rId8" w:history="1">
        <w:r w:rsidRPr="00C901E0">
          <w:rPr>
            <w:rStyle w:val="a3"/>
            <w:rFonts w:ascii="Times New Roman" w:hAnsi="Times New Roman"/>
            <w:sz w:val="28"/>
            <w:szCs w:val="28"/>
          </w:rPr>
          <w:t>Законом Российской Федерации от 07.02.1992 № 2300-1 «О защите прав потребителей»</w:t>
        </w:r>
      </w:hyperlink>
      <w:r w:rsidRPr="00C901E0">
        <w:rPr>
          <w:rFonts w:ascii="Times New Roman" w:hAnsi="Times New Roman"/>
          <w:sz w:val="28"/>
          <w:szCs w:val="28"/>
        </w:rPr>
        <w:t>.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вывески должны размещаться на участке фасада, свободном от архитектурных деталей;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6) вывески могут иметь внутреннюю подсветку. Внутренняя подсветка вывески должна иметь не мерцающий свет, не направленный в окна жилых помещений.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7.6.3. Вывески на объектах культурного наследия размещаются в соответствии с законодательством в области сохранения, использования, популяризации и государственной охраны объектов культурного наследия по согласованию с органами, уполномоченными в области сохранения, использования, популяризации и государственной охраны объектов культурного наследия, и выполняются в стиле архитектуры зданий.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Размещение вывесок на объектах культурного наследия осуществляется в форме настенных конструкций, состоящих из отдельных объемных символов высотой не более 0,5 м, в том числе с организацией внутренней подсветки, с габаритами по ширине конструкции не более 0,5 м. Настенная конструкция не должна выступать от плоскости фасада более чем на 0,2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7.13. В целях благоустройства на территории поселения могут устанавливаться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Установка ограждений обязательна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устройство ограждений в охранных зонах подземных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содержатся специализированной организацией, осуществляющей содержание и уборку дорог.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7.21. Ограждения в границах населенного пункта поселения (квартала) по всей протяженности обращенных к улице сторон должны иметь единообразный вид, высоту и цветовое решение; ограждения не должны иметь сколов облицовки, трещин, поврежденных, деформированных или отсутствующих элементов.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7.22. Поверхность ограждений должна быть окрашена или иным образом защищена от воздействия атмосферных осадков. Не допускается фрагментарная окраска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Мойка ограждения производится по мере загрязнения, ремонт, окрашивание ограждения и его элементов производится по мере необходимости с учетом требований настоящей Главы.</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8. Прокладка, переустройство, ремонт и содержание подземных коммуникаций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36" w:name="_Hlk10557791"/>
      <w:r w:rsidRPr="00C901E0">
        <w:rPr>
          <w:rFonts w:ascii="Times New Roman" w:hAnsi="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37" w:name="_Hlk10815505"/>
      <w:r w:rsidRPr="00C901E0">
        <w:rPr>
          <w:rFonts w:ascii="Times New Roman" w:hAnsi="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37"/>
      <w:r w:rsidRPr="00C901E0">
        <w:rPr>
          <w:rFonts w:ascii="Times New Roman" w:hAnsi="Times New Roman"/>
          <w:sz w:val="28"/>
          <w:szCs w:val="28"/>
        </w:rPr>
        <w:t xml:space="preserve">, настоящими Правилами и </w:t>
      </w:r>
      <w:r w:rsidRPr="00C901E0">
        <w:rPr>
          <w:rFonts w:ascii="Times New Roman" w:eastAsia="MS Mincho" w:hAnsi="Times New Roman"/>
          <w:sz w:val="28"/>
          <w:szCs w:val="28"/>
        </w:rPr>
        <w:t>иными муниципальными правовыми актами поселения</w:t>
      </w:r>
      <w:r w:rsidRPr="00C901E0">
        <w:rPr>
          <w:rFonts w:ascii="Times New Roman" w:hAnsi="Times New Roman"/>
          <w:sz w:val="28"/>
          <w:szCs w:val="28"/>
        </w:rPr>
        <w:t xml:space="preserve">, </w:t>
      </w:r>
      <w:bookmarkEnd w:id="36"/>
      <w:r w:rsidRPr="00C901E0">
        <w:rPr>
          <w:rFonts w:ascii="Times New Roman" w:hAnsi="Times New Roman"/>
          <w:sz w:val="28"/>
          <w:szCs w:val="28"/>
        </w:rPr>
        <w:t>в случае осуществления земляных работ: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на земельном участке, относящемся к общему имуществу собственников помещений в многоквартирном доме.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Под земляными работами понимаются работы, связанные с разрытием грунта или вскрытием дорожных покрытий.</w:t>
      </w:r>
    </w:p>
    <w:p w:rsidR="00C901E0" w:rsidRPr="00C901E0" w:rsidRDefault="00C901E0" w:rsidP="00C901E0">
      <w:pPr>
        <w:pStyle w:val="a4"/>
        <w:ind w:firstLine="567"/>
        <w:jc w:val="both"/>
        <w:rPr>
          <w:rFonts w:ascii="Times New Roman" w:hAnsi="Times New Roman"/>
          <w:sz w:val="28"/>
          <w:szCs w:val="28"/>
        </w:rPr>
      </w:pPr>
      <w:bookmarkStart w:id="38" w:name="_Hlk10560126"/>
      <w:r w:rsidRPr="00C901E0">
        <w:rPr>
          <w:rFonts w:ascii="Times New Roman" w:hAnsi="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38"/>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3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39" w:name="_Hlk10816201"/>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\l "sub_20000" </w:instrText>
      </w:r>
      <w:r w:rsidRPr="00C901E0">
        <w:rPr>
          <w:rFonts w:ascii="Times New Roman" w:hAnsi="Times New Roman"/>
          <w:sz w:val="28"/>
          <w:szCs w:val="28"/>
        </w:rPr>
        <w:fldChar w:fldCharType="separate"/>
      </w:r>
      <w:r w:rsidRPr="00C901E0">
        <w:rPr>
          <w:rFonts w:ascii="Times New Roman" w:hAnsi="Times New Roman"/>
          <w:sz w:val="28"/>
          <w:szCs w:val="28"/>
        </w:rPr>
        <w:t>Приложением</w:t>
      </w:r>
      <w:r w:rsidRPr="00C901E0">
        <w:rPr>
          <w:rFonts w:ascii="Times New Roman" w:hAnsi="Times New Roman"/>
          <w:sz w:val="28"/>
          <w:szCs w:val="28"/>
        </w:rPr>
        <w:fldChar w:fldCharType="end"/>
      </w:r>
      <w:r w:rsidRPr="00C901E0">
        <w:rPr>
          <w:rFonts w:ascii="Times New Roman" w:hAnsi="Times New Roman"/>
          <w:sz w:val="28"/>
          <w:szCs w:val="28"/>
        </w:rPr>
        <w:t xml:space="preserve"> 4 к настоящим Правилам</w:t>
      </w:r>
      <w:bookmarkEnd w:id="39"/>
      <w:r w:rsidRPr="00C901E0">
        <w:rPr>
          <w:rFonts w:ascii="Times New Roman" w:hAnsi="Times New Roman"/>
          <w:sz w:val="28"/>
          <w:szCs w:val="28"/>
        </w:rPr>
        <w:t>, и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0" w:name="sub_42"/>
      <w:r w:rsidRPr="00C901E0">
        <w:rPr>
          <w:rFonts w:ascii="Times New Roman" w:hAnsi="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40"/>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w:t>
      </w:r>
      <w:bookmarkStart w:id="41" w:name="_Hlk10556166"/>
      <w:r w:rsidRPr="00C901E0">
        <w:rPr>
          <w:rFonts w:ascii="Times New Roman" w:hAnsi="Times New Roman"/>
          <w:sz w:val="28"/>
          <w:szCs w:val="28"/>
        </w:rPr>
        <w:t>акт, определяющий состояние элементов благоустройства до начала работ и объемы восстановления</w:t>
      </w:r>
      <w:bookmarkEnd w:id="41"/>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7) </w:t>
      </w:r>
      <w:bookmarkStart w:id="42" w:name="_Hlk10813309"/>
      <w:r w:rsidRPr="00C901E0">
        <w:rPr>
          <w:rFonts w:ascii="Times New Roman" w:hAnsi="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договор со специализированной организацией на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3" w:name="sub_10042"/>
      <w:r w:rsidRPr="00C901E0">
        <w:rPr>
          <w:rFonts w:ascii="Times New Roman" w:hAnsi="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4" w:name="sub_10043"/>
      <w:bookmarkEnd w:id="43"/>
      <w:r w:rsidRPr="00C901E0">
        <w:rPr>
          <w:rFonts w:ascii="Times New Roman" w:hAnsi="Times New Roman"/>
          <w:sz w:val="28"/>
          <w:szCs w:val="28"/>
        </w:rPr>
        <w:t xml:space="preserve">Не допускается требовать с заявителя представления иных документов, за </w:t>
      </w:r>
      <w:r w:rsidRPr="00C901E0">
        <w:rPr>
          <w:rFonts w:ascii="Times New Roman" w:hAnsi="Times New Roman"/>
          <w:sz w:val="28"/>
          <w:szCs w:val="28"/>
        </w:rPr>
        <w:lastRenderedPageBreak/>
        <w:t>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5" w:name="sub_1005"/>
      <w:bookmarkEnd w:id="44"/>
      <w:r w:rsidRPr="00C901E0">
        <w:rPr>
          <w:rFonts w:ascii="Times New Roman" w:hAnsi="Times New Roman"/>
          <w:sz w:val="28"/>
          <w:szCs w:val="28"/>
        </w:rPr>
        <w:t>8.7. Документы и информация, указанные в подпунктах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6" w:name="sub_1006"/>
      <w:bookmarkEnd w:id="45"/>
      <w:r w:rsidRPr="00C901E0">
        <w:rPr>
          <w:rFonts w:ascii="Times New Roman" w:hAnsi="Times New Roman"/>
          <w:sz w:val="28"/>
          <w:szCs w:val="28"/>
        </w:rPr>
        <w:t>8.8. На схеме благоустройства земельного участка отображаются: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дорожные покрытия, покрытия площадок и других объектов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и проектируемые инженерные сети;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(возможно представление информации с использованием таблиц); </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объекты и элементы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К схеме благоустройства земельного участка прикладывается </w:t>
      </w:r>
      <w:bookmarkStart w:id="47" w:name="_Hlk10636188"/>
      <w:r w:rsidRPr="00C901E0">
        <w:rPr>
          <w:rFonts w:ascii="Times New Roman" w:hAnsi="Times New Roman"/>
          <w:sz w:val="28"/>
          <w:szCs w:val="28"/>
        </w:rPr>
        <w:t>график проведения земляных работ и последующих работ по благоустройству</w:t>
      </w:r>
      <w:bookmarkEnd w:id="47"/>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8.10. Отметку о согласовании </w:t>
      </w:r>
      <w:bookmarkStart w:id="48" w:name="_Hlk10814035"/>
      <w:r w:rsidRPr="00C901E0">
        <w:rPr>
          <w:rFonts w:ascii="Times New Roman" w:hAnsi="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8"/>
      <w:r w:rsidRPr="00C901E0">
        <w:rPr>
          <w:rFonts w:ascii="Times New Roman" w:hAnsi="Times New Roman"/>
          <w:sz w:val="28"/>
          <w:szCs w:val="28"/>
        </w:rPr>
        <w:t xml:space="preserve"> схемы движения транспорта и (или) пешеходов необходимо получить в случае, если земляные </w:t>
      </w:r>
      <w:bookmarkStart w:id="49" w:name="_Hlk10813944"/>
      <w:r w:rsidRPr="00C901E0">
        <w:rPr>
          <w:rFonts w:ascii="Times New Roman" w:hAnsi="Times New Roman"/>
          <w:sz w:val="28"/>
          <w:szCs w:val="28"/>
        </w:rPr>
        <w:t>работы связаны с вскрытием дорожных покрытий в местах движения транспорта и пешеходов</w:t>
      </w:r>
      <w:bookmarkEnd w:id="49"/>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C901E0">
          <w:rPr>
            <w:rFonts w:ascii="Times New Roman" w:hAnsi="Times New Roman"/>
            <w:sz w:val="28"/>
            <w:szCs w:val="28"/>
          </w:rPr>
          <w:t>подпунктом</w:t>
        </w:r>
      </w:hyperlink>
      <w:r w:rsidRPr="00C901E0">
        <w:rPr>
          <w:rFonts w:ascii="Times New Roman" w:hAnsi="Times New Roman"/>
          <w:sz w:val="28"/>
          <w:szCs w:val="28"/>
        </w:rPr>
        <w:t xml:space="preserve"> 2 пункта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0" w:name="sub_1007"/>
      <w:bookmarkEnd w:id="46"/>
      <w:r w:rsidRPr="00C901E0">
        <w:rPr>
          <w:rFonts w:ascii="Times New Roman" w:hAnsi="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1" w:name="sub_1008"/>
      <w:bookmarkEnd w:id="50"/>
      <w:r w:rsidRPr="00C901E0">
        <w:rPr>
          <w:rFonts w:ascii="Times New Roman" w:hAnsi="Times New Roman"/>
          <w:sz w:val="28"/>
          <w:szCs w:val="28"/>
        </w:rPr>
        <w:t>8.13. Основаниями для отказа в предоставлении разрешения на осуществление земляных работ являются:</w:t>
      </w:r>
    </w:p>
    <w:bookmarkEnd w:id="51"/>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отсутствие документов, предусмотренных </w:t>
      </w:r>
      <w:hyperlink w:anchor="sub_1004" w:history="1">
        <w:r w:rsidRPr="00C901E0">
          <w:rPr>
            <w:rFonts w:ascii="Times New Roman" w:hAnsi="Times New Roman"/>
            <w:sz w:val="28"/>
            <w:szCs w:val="28"/>
          </w:rPr>
          <w:t>пунктом</w:t>
        </w:r>
      </w:hyperlink>
      <w:r w:rsidRPr="00C901E0">
        <w:rPr>
          <w:rFonts w:ascii="Times New Roman" w:hAnsi="Times New Roman"/>
          <w:sz w:val="28"/>
          <w:szCs w:val="28"/>
        </w:rPr>
        <w:t xml:space="preserve">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нарушение </w:t>
      </w:r>
      <w:hyperlink r:id="rId9" w:history="1">
        <w:r w:rsidRPr="00C901E0">
          <w:rPr>
            <w:rFonts w:ascii="Times New Roman" w:hAnsi="Times New Roman"/>
            <w:sz w:val="28"/>
            <w:szCs w:val="28"/>
          </w:rPr>
          <w:t>законодательства</w:t>
        </w:r>
      </w:hyperlink>
      <w:r w:rsidRPr="00C901E0">
        <w:rPr>
          <w:rFonts w:ascii="Times New Roman" w:hAnsi="Times New Roman"/>
          <w:sz w:val="28"/>
          <w:szCs w:val="28"/>
        </w:rPr>
        <w:t xml:space="preserve"> Российской Федерации о безопасности дорожного движения;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lastRenderedPageBreak/>
        <w:t>5) нарушение схемой благоустройства земельного участка требований, установленных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2" w:name="sub_1009"/>
      <w:r w:rsidRPr="00C901E0">
        <w:rPr>
          <w:rFonts w:ascii="Times New Roman" w:hAnsi="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C901E0">
          <w:rPr>
            <w:rFonts w:ascii="Times New Roman" w:hAnsi="Times New Roman"/>
            <w:sz w:val="28"/>
            <w:szCs w:val="28"/>
          </w:rPr>
          <w:t>пунктом 8</w:t>
        </w:r>
      </w:hyperlink>
      <w:r w:rsidRPr="00C901E0">
        <w:rPr>
          <w:rFonts w:ascii="Times New Roman" w:hAnsi="Times New Roman"/>
          <w:sz w:val="28"/>
          <w:szCs w:val="28"/>
        </w:rPr>
        <w:t>.13 настоящих Правил.</w:t>
      </w:r>
      <w:bookmarkStart w:id="53" w:name="sub_1010"/>
      <w:bookmarkEnd w:id="5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53"/>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8.19. На центральных улицах, площадях и в местах интенсивного движения транспорта и пешеходов основные работы по строительству и реконструкции подземных коммуникаций (за исключением работ аварийного характера) должны осуществляться в ночное время. Уборка ограждений, грунта и материалов должна производиться до 7 часов утра.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8.20. Лицо, осуществляющее работы, обязано до начала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высота ограждения - не менее 1,2;</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ограждения, примыкающие к местам массового прохода людей, должны иметь высоту не менее 2 м и оборудованы сплошным защитным козырьком;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козырек должен выдерживать действие снеговой нагрузки, а также нагрузки от падения одиночных мелких предметов;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в тёмное время суток обеспечить ограждения световыми сигналами в соответствии требованиями государственных стандартов;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обеспечить установку дорожных знаков и указателей стандартного типа;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на участке, на котором разрешено закрытие всего проезда, обозначить направление объезда;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8.21. Вскрытие вдоль элементов улично-дорожной сети производится участками длиной: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для водопровода, газопровода, канализации и теплотрассы — 200-300 погонных метров;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телефонного и электрического кабелей — 500-600 погонных 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8.22.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8.23.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8.24.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осуществлении земляных работ также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смещение каких-либо строений и сооружений на трассах существующих подземных сетей;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3) засыпка землёй или строительными материалами зелёных насаждений, крышек колодцев и газовых коверов, подземных сооружений, водосточных решеток, иных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вырубка зелёных насаждений в вегетационный период, за исключением аварийных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засорение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перегон по элементам улично-дорожной сети поселения с твёрдым покрытием тракторов и машин на гусеничном ходу;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 приёмка в эксплуатацию инженерных сетей без предъявления справки уполномоченного органа о восстановлении дорожных покрытий.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8.25. Работы, осуществляемые без разрешения и обнаруженные представителями уполномоченного органа, должны быть немедленно прекращены.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8.26. Лица, осуществляющие земляные работы, обязаны: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немедленно устранять течи на коммуникациях.</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4" w:name="sub_1011"/>
      <w:r w:rsidRPr="00C901E0">
        <w:rPr>
          <w:rFonts w:ascii="Times New Roman" w:hAnsi="Times New Roman"/>
          <w:sz w:val="28"/>
          <w:szCs w:val="28"/>
        </w:rPr>
        <w:t xml:space="preserve">8.27. Заявитель, а также лицо, направившее уведомление в соответствии с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Заявитель, а также лицо, направившее уведомление в соответствии с </w:t>
      </w:r>
      <w:hyperlink w:anchor="sub_1003" w:history="1">
        <w:r w:rsidRPr="00C901E0">
          <w:rPr>
            <w:rStyle w:val="a3"/>
            <w:rFonts w:ascii="Times New Roman" w:hAnsi="Times New Roman"/>
            <w:sz w:val="28"/>
            <w:szCs w:val="28"/>
          </w:rPr>
          <w:t>пунктом</w:t>
        </w:r>
      </w:hyperlink>
      <w:r w:rsidRPr="00C901E0">
        <w:rPr>
          <w:rFonts w:ascii="Times New Roman" w:hAnsi="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На восстанавливаемом участке следует применять тип «дорожной одежды» существовавший ранее (до проведения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5" w:name="sub_1012"/>
      <w:bookmarkEnd w:id="54"/>
      <w:r w:rsidRPr="00C901E0">
        <w:rPr>
          <w:rFonts w:ascii="Times New Roman" w:hAnsi="Times New Roman"/>
          <w:sz w:val="28"/>
          <w:szCs w:val="28"/>
        </w:rPr>
        <w:t xml:space="preserve">8.28.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 СНиП </w:t>
      </w:r>
      <w:r w:rsidRPr="00C901E0">
        <w:rPr>
          <w:rFonts w:ascii="Times New Roman" w:hAnsi="Times New Roman"/>
          <w:bCs/>
          <w:sz w:val="28"/>
          <w:szCs w:val="28"/>
        </w:rPr>
        <w:t>2.05.02-85</w:t>
      </w:r>
      <w:r w:rsidRPr="00C901E0">
        <w:rPr>
          <w:rFonts w:ascii="Times New Roman" w:hAnsi="Times New Roman"/>
          <w:sz w:val="28"/>
          <w:szCs w:val="28"/>
        </w:rPr>
        <w:t xml:space="preserve"> «Автомобильные дороги».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траншеи и котлованы на асфальтовых покрытиях заделываются слоем щебня средних фракций на ширину вскрытия;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траншеи и котлованы на газонах и пустырях засыпаются грунтом, выполняется вертикальная планировка, производится вывоз лишнего грунта, </w:t>
      </w:r>
      <w:r w:rsidRPr="00C901E0">
        <w:rPr>
          <w:rFonts w:ascii="Times New Roman" w:hAnsi="Times New Roman"/>
          <w:sz w:val="28"/>
          <w:szCs w:val="28"/>
        </w:rPr>
        <w:lastRenderedPageBreak/>
        <w:t>строительных конструкций и строительного мусора.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6" w:name="sub_103607"/>
      <w:r w:rsidRPr="00C901E0">
        <w:rPr>
          <w:rFonts w:ascii="Times New Roman" w:hAnsi="Times New Roman"/>
          <w:sz w:val="28"/>
          <w:szCs w:val="28"/>
        </w:rPr>
        <w:t>Благоустройство на всех вскрытиях, произведенных в осенне-зимний период, должно быть восстановлено в полном объеме в срок до 31 мая. С учетом погодных условий срок восстановления благоустройства может быть изменен.</w:t>
      </w:r>
      <w:bookmarkEnd w:id="56"/>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7" w:name="sub_1013"/>
      <w:bookmarkEnd w:id="55"/>
      <w:r w:rsidRPr="00C901E0">
        <w:rPr>
          <w:rFonts w:ascii="Times New Roman" w:hAnsi="Times New Roman"/>
          <w:sz w:val="28"/>
          <w:szCs w:val="28"/>
        </w:rPr>
        <w:t>8.29.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58" w:name="sub_1014"/>
      <w:bookmarkEnd w:id="57"/>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8.30.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C901E0">
          <w:rPr>
            <w:rFonts w:ascii="Times New Roman" w:hAnsi="Times New Roman"/>
            <w:sz w:val="28"/>
            <w:szCs w:val="28"/>
          </w:rPr>
          <w:t>Приложением</w:t>
        </w:r>
      </w:hyperlink>
      <w:r w:rsidRPr="00C901E0">
        <w:rPr>
          <w:rFonts w:ascii="Times New Roman" w:hAnsi="Times New Roman"/>
          <w:sz w:val="28"/>
          <w:szCs w:val="28"/>
        </w:rPr>
        <w:t xml:space="preserve"> 5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9" w:name="sub_1015"/>
      <w:bookmarkEnd w:id="58"/>
      <w:r w:rsidRPr="00C901E0">
        <w:rPr>
          <w:rFonts w:ascii="Times New Roman" w:hAnsi="Times New Roman"/>
          <w:sz w:val="28"/>
          <w:szCs w:val="28"/>
        </w:rPr>
        <w:t>8.31.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0" w:name="sub_1016"/>
      <w:bookmarkEnd w:id="59"/>
      <w:r w:rsidRPr="00C901E0">
        <w:rPr>
          <w:rFonts w:ascii="Times New Roman" w:hAnsi="Times New Roman"/>
          <w:sz w:val="28"/>
          <w:szCs w:val="28"/>
        </w:rPr>
        <w:t>8.32.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1" w:name="sub_1017"/>
      <w:bookmarkEnd w:id="60"/>
      <w:r w:rsidRPr="00C901E0">
        <w:rPr>
          <w:rFonts w:ascii="Times New Roman" w:hAnsi="Times New Roman"/>
          <w:sz w:val="28"/>
          <w:szCs w:val="28"/>
        </w:rPr>
        <w:t>8.33.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1"/>
    <w:p w:rsidR="00C901E0" w:rsidRPr="00C901E0" w:rsidRDefault="00C901E0" w:rsidP="00C901E0">
      <w:pPr>
        <w:pStyle w:val="a4"/>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9. Посадка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w:t>
      </w:r>
      <w:r w:rsidRPr="00C901E0">
        <w:rPr>
          <w:rFonts w:ascii="Times New Roman" w:hAnsi="Times New Roman"/>
          <w:sz w:val="28"/>
          <w:szCs w:val="28"/>
        </w:rPr>
        <w:lastRenderedPageBreak/>
        <w:t xml:space="preserve">растительным грунтом следует предохранять его от загрязнения, размывания, выветривания и смешивания с нижележащим нерастительным грунтом.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9.4. </w:t>
      </w:r>
      <w:bookmarkStart w:id="62" w:name="_Hlk7527352"/>
      <w:r w:rsidRPr="00C901E0">
        <w:rPr>
          <w:rFonts w:ascii="Times New Roman" w:hAnsi="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 приведёнными в приложении 1 к настоящим Правилам</w:t>
      </w:r>
    </w:p>
    <w:bookmarkEnd w:id="62"/>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9.5. При посадке зелёных насаждений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произвольная посадка растений в нарушение существующей технологии;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посадка деревьев на расстоянии ближе 5 метров до наружной стены здания или сооружения.</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10. Охрана и содержание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10.1.</w:t>
      </w:r>
      <w:r w:rsidRPr="00C901E0">
        <w:rPr>
          <w:rFonts w:ascii="Times New Roman" w:eastAsiaTheme="minorEastAsia" w:hAnsi="Times New Roman"/>
          <w:sz w:val="28"/>
          <w:szCs w:val="28"/>
        </w:rPr>
        <w:t xml:space="preserve"> </w:t>
      </w:r>
      <w:r w:rsidRPr="00C901E0">
        <w:rPr>
          <w:rFonts w:ascii="Times New Roman" w:hAnsi="Times New Roman"/>
          <w:sz w:val="28"/>
          <w:szCs w:val="28"/>
        </w:rPr>
        <w:t xml:space="preserve">Удаление (снос) деревьев и кустарников, в том числе при строительстве (реконструкции) объектов капитального строительства, осуществляется при условии получения 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w:t>
      </w:r>
      <w:bookmarkStart w:id="63" w:name="_Hlk10560148"/>
      <w:r w:rsidRPr="00C901E0">
        <w:rPr>
          <w:rFonts w:ascii="Times New Roman" w:hAnsi="Times New Roman"/>
          <w:sz w:val="28"/>
          <w:szCs w:val="28"/>
        </w:rPr>
        <w:t>порубочного билета и (или) разрешения на пересадку деревьев и кустарников</w:t>
      </w:r>
      <w:bookmarkEnd w:id="63"/>
      <w:r w:rsidRPr="00C901E0">
        <w:rPr>
          <w:rFonts w:ascii="Times New Roman" w:hAnsi="Times New Roman"/>
          <w:sz w:val="28"/>
          <w:szCs w:val="28"/>
        </w:rPr>
        <w:t>, утвержденным приказом министерства строительства Самарской области от 12 апреля 2019 года № 56-п, настоящими Правилами и иными муниципальными правовыми актами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10.2. Процедура предоставления порубочного билета осуществляется на территории поселения в случае удаления деревьев и кустарников на землях или земельных участках, находящихся в государственной или муниципальной собственности: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предоставленных для строительства,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используемых без предоставления таких земель и земельных участков и установления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используемых в целях строительства (реконструкции) в соответствии с соглашениями об установлении сервитутов;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4" w:name="sub_10034"/>
      <w:r w:rsidRPr="00C901E0">
        <w:rPr>
          <w:rFonts w:ascii="Times New Roman" w:hAnsi="Times New Roman"/>
          <w:sz w:val="28"/>
          <w:szCs w:val="28"/>
        </w:rPr>
        <w:t>4) в целях удаления аварийных, больных деревьев и кустарников;</w:t>
      </w:r>
    </w:p>
    <w:bookmarkEnd w:id="64"/>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в целях обеспечения санитарно-эпидемиологических требовании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5" w:name="sub_1004"/>
      <w:r w:rsidRPr="00C901E0">
        <w:rPr>
          <w:rFonts w:ascii="Times New Roman" w:hAnsi="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hyperlink w:anchor="sub_10034" w:history="1">
        <w:r w:rsidRPr="00C901E0">
          <w:rPr>
            <w:rFonts w:ascii="Times New Roman" w:hAnsi="Times New Roman"/>
            <w:sz w:val="28"/>
            <w:szCs w:val="28"/>
          </w:rPr>
          <w:t>подпункта</w:t>
        </w:r>
      </w:hyperlink>
      <w:r w:rsidRPr="00C901E0">
        <w:rPr>
          <w:rFonts w:ascii="Times New Roman" w:hAnsi="Times New Roman"/>
          <w:sz w:val="28"/>
          <w:szCs w:val="28"/>
        </w:rPr>
        <w:t xml:space="preserve"> 4 пункта 10.2 настоящих Правил. В случае, предусмотренном подпунктом 4 пункта 10.2 настоящих Правил, предоставление порубочного билета может осуществляться после удаления деревьев и кустарников.</w:t>
      </w:r>
    </w:p>
    <w:bookmarkEnd w:id="65"/>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10.4. Физическое и юридическое лицо, заинтересованное в получении порубочного билета (далее — заявитель), самостоятельно или через </w:t>
      </w:r>
      <w:r w:rsidRPr="00C901E0">
        <w:rPr>
          <w:rFonts w:ascii="Times New Roman" w:hAnsi="Times New Roman"/>
          <w:sz w:val="28"/>
          <w:szCs w:val="28"/>
        </w:rPr>
        <w:lastRenderedPageBreak/>
        <w:t xml:space="preserve">уполномоченного им представителя подает в уполномоченный орган заявление по форме, предусмотренной </w:t>
      </w:r>
      <w:hyperlink w:anchor="sub_3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6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Для </w:t>
      </w:r>
      <w:bookmarkStart w:id="66" w:name="_Hlk10636936"/>
      <w:r w:rsidRPr="00C901E0">
        <w:rPr>
          <w:rFonts w:ascii="Times New Roman" w:hAnsi="Times New Roman"/>
          <w:sz w:val="28"/>
          <w:szCs w:val="28"/>
        </w:rPr>
        <w:t xml:space="preserve">принятия решения о выдаче порубочного билета </w:t>
      </w:r>
      <w:bookmarkEnd w:id="66"/>
      <w:r w:rsidRPr="00C901E0">
        <w:rPr>
          <w:rFonts w:ascii="Times New Roman" w:hAnsi="Times New Roman"/>
          <w:sz w:val="28"/>
          <w:szCs w:val="28"/>
        </w:rPr>
        <w:t>необходимы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7" w:name="sub_10051"/>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полномочия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8" w:name="sub_10052"/>
      <w:bookmarkEnd w:id="67"/>
      <w:r w:rsidRPr="00C901E0">
        <w:rPr>
          <w:rFonts w:ascii="Times New Roman" w:hAnsi="Times New Roman"/>
          <w:sz w:val="28"/>
          <w:szCs w:val="28"/>
        </w:rPr>
        <w:t>2) правоустанавливающий документ на земельный участок, на котором находится (находятся) предполагаемое(ые) к удалению дерево (деревья) и (или) кустарник (кустарники), включая соглашение об установлении сервитута (если оно заключалось);</w:t>
      </w:r>
    </w:p>
    <w:bookmarkEnd w:id="68"/>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предписание органа государственного санитарно-эпидемиологического надзора в случае, если удаление дерева (деревьев) и (или) кустарника (кустарников) предполагается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9" w:name="sub_10056"/>
      <w:r w:rsidRPr="00C901E0">
        <w:rPr>
          <w:rFonts w:ascii="Times New Roman" w:hAnsi="Times New Roman"/>
          <w:sz w:val="28"/>
          <w:szCs w:val="28"/>
        </w:rPr>
        <w:t xml:space="preserve">6) документ (информация, содержащаяся в нем), свидетельствующий об уплате восстановительной стоимости, за исключением случаев, предусмотренных </w:t>
      </w:r>
      <w:hyperlink w:anchor="sub_1008" w:history="1">
        <w:r w:rsidRPr="00C901E0">
          <w:rPr>
            <w:rFonts w:ascii="Times New Roman" w:hAnsi="Times New Roman"/>
            <w:sz w:val="28"/>
            <w:szCs w:val="28"/>
          </w:rPr>
          <w:t>пунктом</w:t>
        </w:r>
      </w:hyperlink>
      <w:r w:rsidRPr="00C901E0">
        <w:rPr>
          <w:rFonts w:ascii="Times New Roman" w:hAnsi="Times New Roman"/>
          <w:sz w:val="28"/>
          <w:szCs w:val="28"/>
        </w:rPr>
        <w:t xml:space="preserve"> 10.7 настоящих Правил;</w:t>
      </w:r>
    </w:p>
    <w:bookmarkEnd w:id="69"/>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схема благоустройства и озеленения земельного участка, на котором находится (находятся) предполагаемое(ые) к удалению дерево (деревья) и (или) кустарник (кустарники), с графиком проведения работ по такому удалению, работ по благоустройству и озеленению;</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схема размещения предполагаемого(ых) к удалению дерева (деревьев) и (или) кустарника (кустарников) (ситуационный план).</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10.5. Документы и информация, указанные в пунктах 2 – 4, 6 пункта 10.4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10.6. Решение о предоставлении порубочного билета принимается уполномоченным органом в течение 15 рабочих дней со дня регистрации уполномоченным органом заявления о предоставлении порубочного билета и в течение 3 рабочих дней со дня принятия указанного решения по выбору заявителя выдается на руки или направляется заявителю заказным письмом с приложением документов, предусмотренных </w:t>
      </w:r>
      <w:hyperlink w:anchor="sub_10051" w:history="1">
        <w:r w:rsidRPr="00C901E0">
          <w:rPr>
            <w:rFonts w:ascii="Times New Roman" w:hAnsi="Times New Roman"/>
            <w:sz w:val="28"/>
            <w:szCs w:val="28"/>
          </w:rPr>
          <w:t>подпунктами 1</w:t>
        </w:r>
      </w:hyperlink>
      <w:r w:rsidRPr="00C901E0">
        <w:rPr>
          <w:rFonts w:ascii="Times New Roman" w:hAnsi="Times New Roman"/>
          <w:sz w:val="28"/>
          <w:szCs w:val="28"/>
        </w:rPr>
        <w:t xml:space="preserve"> и 2 пункта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10.7. Процедура предоставления порубочного билета осуществляется за </w:t>
      </w:r>
      <w:r w:rsidRPr="00C901E0">
        <w:rPr>
          <w:rFonts w:ascii="Times New Roman" w:hAnsi="Times New Roman"/>
          <w:sz w:val="28"/>
          <w:szCs w:val="28"/>
        </w:rPr>
        <w:lastRenderedPageBreak/>
        <w:t>плату, за исключением случаев: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удаления аварийных, больных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пересадки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при работах, финансируемых за счет средств консолидированного бюджета Российской Федерации.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Платой является восстановительная стоимость, зачисляемая на бюджетный счет поселения. Порядок определения восстановительной стоимости определяется муниципальным правовым актом.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10.8. Заявитель при строительстве, реконструкции объектов капитального строительства по собственной инициативе вправе предоставить правоустанавливающие документы на земельный участок,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В случае, если указанные в настоящем пункте документы заявителем не представлены, то они запрашиваются органом местного самоуправления в организациях, в распоряжении которых находятся указанные документы, самостоятельно в рамках межведомственного взаимодействия.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10.9. Основаниями для отказа в предоставлении порубочного билета являются: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предоставления порубочного билета;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не предоставление документов, предусмотренных </w:t>
      </w:r>
      <w:hyperlink w:anchor="sub_1005" w:history="1">
        <w:r w:rsidRPr="00C901E0">
          <w:rPr>
            <w:rFonts w:ascii="Times New Roman" w:hAnsi="Times New Roman"/>
            <w:sz w:val="28"/>
            <w:szCs w:val="28"/>
          </w:rPr>
          <w:t>пунктом</w:t>
        </w:r>
      </w:hyperlink>
      <w:r w:rsidRPr="00C901E0">
        <w:rPr>
          <w:rFonts w:ascii="Times New Roman" w:hAnsi="Times New Roman"/>
          <w:sz w:val="28"/>
          <w:szCs w:val="28"/>
        </w:rPr>
        <w:t xml:space="preserve">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удаление деревьев и (или)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удаление деревьев и (или) кустарников не требует предоставления порубочного билета в соответствии с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5) получение порубочного билета предполагается для целей, не предусмотренных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10.2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Самарской области;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неоплата восстановительной стоимости в случае, когда ее оплата требуется в соответствии с пунктом 10.7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порубочного билета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10.10. В решении об отказе в предоставлении порубочного билета должно быть указано основание такого отказа, предусмотренное </w:t>
      </w:r>
      <w:hyperlink w:anchor="sub_1010" w:history="1">
        <w:r w:rsidRPr="00C901E0">
          <w:rPr>
            <w:rFonts w:ascii="Times New Roman" w:hAnsi="Times New Roman"/>
            <w:sz w:val="28"/>
            <w:szCs w:val="28"/>
          </w:rPr>
          <w:t>пунктом 10</w:t>
        </w:r>
      </w:hyperlink>
      <w:r w:rsidRPr="00C901E0">
        <w:rPr>
          <w:rFonts w:ascii="Times New Roman" w:hAnsi="Times New Roman"/>
          <w:sz w:val="28"/>
          <w:szCs w:val="28"/>
        </w:rPr>
        <w:t xml:space="preserve">.9 настоящих </w:t>
      </w:r>
      <w:r w:rsidRPr="00C901E0">
        <w:rPr>
          <w:rFonts w:ascii="Times New Roman" w:hAnsi="Times New Roman"/>
          <w:sz w:val="28"/>
          <w:szCs w:val="28"/>
        </w:rPr>
        <w:lastRenderedPageBreak/>
        <w:t>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10.11. Удаление (снос) деревьев и кустарников осуществляется в срок, установленный в порубочном билете.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10.12. Аннулирование порубочного билета осуществляется органом, выдавшим порубочный билет, на основании заявления лица, получившего порубочный билет, составленного в произвольной форме.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 случае принятия лицом, получившим порубочный билет, решения о непроведении работ, указанных в порубочном билете, порубочный билет аннулируется органом, выдавшим данный документ, в течение 5 рабочих дней со дня поступления заявления об аннулировании посредством проставления соответствующей отметки на порубочном билете.</w:t>
      </w:r>
    </w:p>
    <w:p w:rsidR="00C901E0" w:rsidRPr="00C901E0" w:rsidRDefault="00C901E0" w:rsidP="00C901E0">
      <w:pPr>
        <w:ind w:firstLine="567"/>
        <w:rPr>
          <w:rFonts w:ascii="Times New Roman" w:hAnsi="Times New Roman"/>
          <w:b/>
          <w:sz w:val="28"/>
          <w:szCs w:val="28"/>
        </w:rPr>
      </w:pPr>
    </w:p>
    <w:p w:rsidR="00C901E0" w:rsidRPr="00C901E0" w:rsidRDefault="00C901E0" w:rsidP="00C901E0">
      <w:pPr>
        <w:ind w:firstLine="567"/>
        <w:rPr>
          <w:rFonts w:ascii="Times New Roman" w:hAnsi="Times New Roman"/>
          <w:b/>
          <w:sz w:val="28"/>
          <w:szCs w:val="28"/>
        </w:rPr>
      </w:pPr>
      <w:r w:rsidRPr="00C901E0">
        <w:rPr>
          <w:rFonts w:ascii="Times New Roman" w:hAnsi="Times New Roman"/>
          <w:b/>
          <w:sz w:val="28"/>
          <w:szCs w:val="28"/>
        </w:rPr>
        <w:t>Глава 11. Восстановление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11.1. Утрата (вырубка, уничтожение) либо повреждение многолетних зелёных насаждений, которые произошли в результате действий или бездействия должностных лиц, физических или юридических лиц, подлежат полной компенсации. Восстановительная стоимость включает в себя затраты на воспроизводство (посадку) насаждений, на долговременный уход за ними, а также возмещение экологического ущерба, определяемого в зависимости от ценности, местоположения и качественного состояния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11.2. Компенсационное озеленение производится с учётом следующих требований: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3) восстановление производится в пределах территории, где была произведена вырубка, с высадкой деревьев.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11.3. Компенсационное озеленение производится за счёт средств физических или юридических лиц, в интересах которых была произведена вырубка.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11.4. Расчёт восстановительной стоимости производится при оформлении разрешения на вырубку зелёных насаждений в порядке, определённом муниципальным правовым актом уполномоченного органа.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11.5.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12. Мероприятия по выявлению карантинных и ядовитых растений, борьбе с ними, локализации, ликвидации их очагов</w:t>
      </w:r>
    </w:p>
    <w:p w:rsidR="00C901E0" w:rsidRPr="00C901E0" w:rsidRDefault="00C901E0" w:rsidP="00C901E0">
      <w:pPr>
        <w:pStyle w:val="a4"/>
        <w:ind w:firstLine="567"/>
        <w:jc w:val="both"/>
        <w:rPr>
          <w:rFonts w:ascii="Times New Roman" w:hAnsi="Times New Roman"/>
          <w:sz w:val="28"/>
          <w:szCs w:val="28"/>
        </w:rPr>
      </w:pPr>
      <w:bookmarkStart w:id="70" w:name="sub_292038"/>
      <w:r w:rsidRPr="00C901E0">
        <w:rPr>
          <w:rFonts w:ascii="Times New Roman" w:hAnsi="Times New Roman"/>
          <w:sz w:val="28"/>
          <w:szCs w:val="28"/>
        </w:rPr>
        <w:t>12.1. Мероприятия по выявлению карантинных и ядовитых растений, борьбе с ними, локализации, ликвидации их очагов осуществляются:</w:t>
      </w:r>
    </w:p>
    <w:bookmarkEnd w:id="70"/>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физическими, юридическими лицами, индивидуальными предпринимателями на земельных участках, находящихся в их собственности, </w:t>
      </w:r>
      <w:r w:rsidRPr="00C901E0">
        <w:rPr>
          <w:rFonts w:ascii="Times New Roman" w:hAnsi="Times New Roman"/>
          <w:sz w:val="28"/>
          <w:szCs w:val="28"/>
        </w:rPr>
        <w:lastRenderedPageBreak/>
        <w:t>аренде, либо на ином праве, осуществляющими владение, пользование, а также на территориях, прилегающих к указанным участкам;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собственниками помещений в многоквартирном доме либо лицом, ими уполномоченным, на территориях, придомовых и прилегающих к многоквартирным домам;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C901E0" w:rsidRPr="00C901E0" w:rsidRDefault="00C901E0" w:rsidP="00C901E0">
      <w:pPr>
        <w:pStyle w:val="a4"/>
        <w:ind w:firstLine="567"/>
        <w:jc w:val="both"/>
        <w:rPr>
          <w:rFonts w:ascii="Times New Roman" w:hAnsi="Times New Roman"/>
          <w:sz w:val="28"/>
          <w:szCs w:val="28"/>
        </w:rPr>
      </w:pPr>
      <w:bookmarkStart w:id="71" w:name="sub_292039"/>
      <w:r w:rsidRPr="00C901E0">
        <w:rPr>
          <w:rFonts w:ascii="Times New Roman" w:hAnsi="Times New Roman"/>
          <w:sz w:val="28"/>
          <w:szCs w:val="28"/>
        </w:rPr>
        <w:t xml:space="preserve">12.2. В целях своевременного выявления карантинных и ядовитых растений лица, указанные в </w:t>
      </w:r>
      <w:hyperlink w:anchor="sub_292038" w:history="1">
        <w:r w:rsidRPr="00C901E0">
          <w:rPr>
            <w:rStyle w:val="a3"/>
            <w:rFonts w:ascii="Times New Roman" w:hAnsi="Times New Roman"/>
            <w:sz w:val="28"/>
            <w:szCs w:val="28"/>
          </w:rPr>
          <w:t xml:space="preserve">пункте </w:t>
        </w:r>
      </w:hyperlink>
      <w:r w:rsidRPr="00C901E0">
        <w:rPr>
          <w:rFonts w:ascii="Times New Roman" w:hAnsi="Times New Roman"/>
          <w:sz w:val="28"/>
          <w:szCs w:val="28"/>
        </w:rPr>
        <w:t>12.1 настоящих Правил, собственными силами либо с привлечением третьих лиц (в том числе специализированной организации):</w:t>
      </w:r>
    </w:p>
    <w:bookmarkEnd w:id="71"/>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систематические обследования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фитосанитарные мероприятия по локализации и ликвидации карантинных и ядовитых растений.</w:t>
      </w:r>
    </w:p>
    <w:p w:rsidR="00C901E0" w:rsidRPr="00C901E0" w:rsidRDefault="00C901E0" w:rsidP="00C901E0">
      <w:pPr>
        <w:rPr>
          <w:rFonts w:ascii="Times New Roman" w:hAnsi="Times New Roman"/>
          <w:b/>
          <w:bCs/>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III</w:t>
      </w:r>
      <w:r w:rsidRPr="00C901E0">
        <w:rPr>
          <w:rStyle w:val="a8"/>
          <w:rFonts w:ascii="Times New Roman" w:hAnsi="Times New Roman"/>
          <w:sz w:val="28"/>
          <w:szCs w:val="28"/>
        </w:rPr>
        <w:t>. Заключительные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13. Контроль и ответственность в сфере благоустройства территории поселения</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13.1. Контроль за соблюдением настоящих Правил осуществляют в пределах своей компетенции:</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 уполномоченный орган;</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органы местного самоуправления поселения, указанные в пунктах 8.4 и 10.1 настоящих Правил;</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3) иные органы и должностные лица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13.3. 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Приложение 1</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C901E0" w:rsidRPr="00C901E0" w:rsidRDefault="00C901E0" w:rsidP="00C901E0">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sidR="00305649">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C901E0" w:rsidRPr="00C901E0" w:rsidRDefault="00305649" w:rsidP="00C901E0">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00C901E0"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00C901E0"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Челно-Вершинский</w:t>
      </w:r>
      <w:r w:rsidR="00305649"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jc w:val="center"/>
        <w:rPr>
          <w:rFonts w:ascii="Times New Roman" w:hAnsi="Times New Roman"/>
          <w:b/>
          <w:sz w:val="28"/>
          <w:szCs w:val="28"/>
        </w:rPr>
      </w:pPr>
    </w:p>
    <w:p w:rsidR="00C901E0" w:rsidRPr="00C901E0" w:rsidRDefault="00C901E0" w:rsidP="00C901E0">
      <w:pPr>
        <w:jc w:val="center"/>
        <w:rPr>
          <w:rFonts w:ascii="Times New Roman" w:hAnsi="Times New Roman"/>
          <w:sz w:val="28"/>
          <w:szCs w:val="28"/>
        </w:rPr>
      </w:pPr>
      <w:r w:rsidRPr="00C901E0">
        <w:rPr>
          <w:rFonts w:ascii="Times New Roman" w:hAnsi="Times New Roman"/>
          <w:sz w:val="28"/>
          <w:szCs w:val="28"/>
        </w:rPr>
        <w:t>Перечень</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сводов правил, национальных стандартов, отраслевых норм,</w:t>
      </w:r>
      <w:r w:rsidRPr="00C901E0">
        <w:rPr>
          <w:rFonts w:ascii="Times New Roman" w:hAnsi="Times New Roman"/>
          <w:sz w:val="28"/>
          <w:szCs w:val="28"/>
        </w:rPr>
        <w:br/>
        <w:t xml:space="preserve">подлежащих применению при осуществлении деятельности </w:t>
      </w:r>
      <w:r w:rsidRPr="00C901E0">
        <w:rPr>
          <w:rFonts w:ascii="Times New Roman" w:hAnsi="Times New Roman"/>
          <w:sz w:val="28"/>
          <w:szCs w:val="28"/>
        </w:rPr>
        <w:br/>
        <w:t>по благоустройству</w:t>
      </w:r>
    </w:p>
    <w:p w:rsidR="00C901E0" w:rsidRPr="00C901E0" w:rsidRDefault="00C901E0" w:rsidP="00C901E0">
      <w:pPr>
        <w:pStyle w:val="a4"/>
        <w:ind w:firstLine="567"/>
        <w:jc w:val="both"/>
        <w:rPr>
          <w:rFonts w:ascii="Times New Roman" w:hAnsi="Times New Roman"/>
          <w:bCs/>
          <w:sz w:val="28"/>
          <w:szCs w:val="28"/>
        </w:rPr>
      </w:pP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 СП 42.13330.2016 «</w:t>
      </w:r>
      <w:hyperlink r:id="rId10" w:history="1">
        <w:r w:rsidRPr="00C901E0">
          <w:rPr>
            <w:rFonts w:ascii="Times New Roman" w:hAnsi="Times New Roman"/>
            <w:bCs/>
            <w:sz w:val="28"/>
            <w:szCs w:val="28"/>
          </w:rPr>
          <w:t>СНиП 2.07.01-89*</w:t>
        </w:r>
      </w:hyperlink>
      <w:r w:rsidRPr="00C901E0">
        <w:rPr>
          <w:rFonts w:ascii="Times New Roman" w:hAnsi="Times New Roman"/>
          <w:bCs/>
          <w:sz w:val="28"/>
          <w:szCs w:val="28"/>
        </w:rPr>
        <w:t xml:space="preserve"> Градостроительство. Планировка и застройка городских и сельских поселений».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 СП 82.13330.2016 «</w:t>
      </w:r>
      <w:hyperlink r:id="rId11" w:history="1">
        <w:r w:rsidRPr="00C901E0">
          <w:rPr>
            <w:rFonts w:ascii="Times New Roman" w:hAnsi="Times New Roman"/>
            <w:bCs/>
            <w:sz w:val="28"/>
            <w:szCs w:val="28"/>
          </w:rPr>
          <w:t>СНиП III-10-75</w:t>
        </w:r>
      </w:hyperlink>
      <w:r w:rsidRPr="00C901E0">
        <w:rPr>
          <w:rFonts w:ascii="Times New Roman" w:hAnsi="Times New Roman"/>
          <w:bCs/>
          <w:sz w:val="28"/>
          <w:szCs w:val="28"/>
        </w:rPr>
        <w:t xml:space="preserve"> Благоустройство территорий».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 </w:t>
      </w:r>
      <w:hyperlink r:id="rId12" w:history="1">
        <w:r w:rsidRPr="00C901E0">
          <w:rPr>
            <w:rFonts w:ascii="Times New Roman" w:hAnsi="Times New Roman"/>
            <w:bCs/>
            <w:sz w:val="28"/>
            <w:szCs w:val="28"/>
          </w:rPr>
          <w:t>СП 45.13330.2012</w:t>
        </w:r>
      </w:hyperlink>
      <w:r w:rsidRPr="00C901E0">
        <w:rPr>
          <w:rFonts w:ascii="Times New Roman" w:hAnsi="Times New Roman"/>
          <w:bCs/>
          <w:sz w:val="28"/>
          <w:szCs w:val="28"/>
        </w:rPr>
        <w:t xml:space="preserve"> «СНиП 3.02.01-87 Земляные сооружения, основания и фундаменты».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 </w:t>
      </w:r>
      <w:hyperlink r:id="rId13" w:history="1">
        <w:r w:rsidRPr="00C901E0">
          <w:rPr>
            <w:rFonts w:ascii="Times New Roman" w:hAnsi="Times New Roman"/>
            <w:bCs/>
            <w:sz w:val="28"/>
            <w:szCs w:val="28"/>
          </w:rPr>
          <w:t>СП 48.13330.2011</w:t>
        </w:r>
      </w:hyperlink>
      <w:r w:rsidRPr="00C901E0">
        <w:rPr>
          <w:rFonts w:ascii="Times New Roman" w:hAnsi="Times New Roman"/>
          <w:bCs/>
          <w:sz w:val="28"/>
          <w:szCs w:val="28"/>
        </w:rPr>
        <w:t xml:space="preserve"> «СНиП 12-01-2004 Организация строительства».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 </w:t>
      </w:r>
      <w:hyperlink r:id="rId14" w:history="1">
        <w:r w:rsidRPr="00C901E0">
          <w:rPr>
            <w:rFonts w:ascii="Times New Roman" w:hAnsi="Times New Roman"/>
            <w:bCs/>
            <w:sz w:val="28"/>
            <w:szCs w:val="28"/>
          </w:rPr>
          <w:t>СП 116.13330.2012</w:t>
        </w:r>
      </w:hyperlink>
      <w:r w:rsidRPr="00C901E0">
        <w:rPr>
          <w:rFonts w:ascii="Times New Roman" w:hAnsi="Times New Roman"/>
          <w:bCs/>
          <w:sz w:val="28"/>
          <w:szCs w:val="28"/>
        </w:rPr>
        <w:t xml:space="preserve"> «СНиП 22-02-2003 Инженерная защита территорий, зданий и сооружений от опасных геологических процессов.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6. СП 104.13330.2016 «</w:t>
      </w:r>
      <w:hyperlink r:id="rId15" w:history="1">
        <w:r w:rsidRPr="00C901E0">
          <w:rPr>
            <w:rFonts w:ascii="Times New Roman" w:hAnsi="Times New Roman"/>
            <w:bCs/>
            <w:sz w:val="28"/>
            <w:szCs w:val="28"/>
          </w:rPr>
          <w:t>СНиП 2.06.15-85</w:t>
        </w:r>
      </w:hyperlink>
      <w:r w:rsidRPr="00C901E0">
        <w:rPr>
          <w:rFonts w:ascii="Times New Roman" w:hAnsi="Times New Roman"/>
          <w:bCs/>
          <w:sz w:val="28"/>
          <w:szCs w:val="28"/>
        </w:rPr>
        <w:t xml:space="preserve"> Инженерная защита территории от затопления и подтопления».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 </w:t>
      </w:r>
      <w:hyperlink r:id="rId16" w:history="1">
        <w:r w:rsidRPr="00C901E0">
          <w:rPr>
            <w:rFonts w:ascii="Times New Roman" w:hAnsi="Times New Roman"/>
            <w:bCs/>
            <w:sz w:val="28"/>
            <w:szCs w:val="28"/>
          </w:rPr>
          <w:t>СП 59.13330.2016</w:t>
        </w:r>
      </w:hyperlink>
      <w:r w:rsidRPr="00C901E0">
        <w:rPr>
          <w:rFonts w:ascii="Times New Roman" w:hAnsi="Times New Roman"/>
          <w:bCs/>
          <w:sz w:val="28"/>
          <w:szCs w:val="28"/>
        </w:rPr>
        <w:t xml:space="preserve"> «СНиП 35-01-2001 Доступность зданий и сооружений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8. </w:t>
      </w:r>
      <w:hyperlink r:id="rId17" w:history="1">
        <w:r w:rsidRPr="00C901E0">
          <w:rPr>
            <w:rFonts w:ascii="Times New Roman" w:hAnsi="Times New Roman"/>
            <w:bCs/>
            <w:sz w:val="28"/>
            <w:szCs w:val="28"/>
          </w:rPr>
          <w:t>СП 140.13330.2012</w:t>
        </w:r>
      </w:hyperlink>
      <w:r w:rsidRPr="00C901E0">
        <w:rPr>
          <w:rFonts w:ascii="Times New Roman" w:hAnsi="Times New Roman"/>
          <w:bCs/>
          <w:sz w:val="28"/>
          <w:szCs w:val="28"/>
        </w:rPr>
        <w:t xml:space="preserve"> «Городская среда. Правила проектирования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9. </w:t>
      </w:r>
      <w:hyperlink r:id="rId18" w:history="1">
        <w:r w:rsidRPr="00C901E0">
          <w:rPr>
            <w:rFonts w:ascii="Times New Roman" w:hAnsi="Times New Roman"/>
            <w:bCs/>
            <w:sz w:val="28"/>
            <w:szCs w:val="28"/>
          </w:rPr>
          <w:t>СП 136.13330.2012</w:t>
        </w:r>
      </w:hyperlink>
      <w:r w:rsidRPr="00C901E0">
        <w:rPr>
          <w:rFonts w:ascii="Times New Roman" w:hAnsi="Times New Roman"/>
          <w:bCs/>
          <w:sz w:val="28"/>
          <w:szCs w:val="28"/>
        </w:rPr>
        <w:t xml:space="preserve"> «Здания и сооружения. Общие положения проектирования с учётом доступности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10. </w:t>
      </w:r>
      <w:hyperlink r:id="rId19" w:history="1">
        <w:r w:rsidRPr="00C901E0">
          <w:rPr>
            <w:rFonts w:ascii="Times New Roman" w:hAnsi="Times New Roman"/>
            <w:bCs/>
            <w:sz w:val="28"/>
            <w:szCs w:val="28"/>
          </w:rPr>
          <w:t>СП 138.13330.2012</w:t>
        </w:r>
      </w:hyperlink>
      <w:r w:rsidRPr="00C901E0">
        <w:rPr>
          <w:rFonts w:ascii="Times New Roman" w:hAnsi="Times New Roman"/>
          <w:bCs/>
          <w:sz w:val="28"/>
          <w:szCs w:val="28"/>
        </w:rPr>
        <w:t xml:space="preserve"> «Общественные здания и сооружения, доступные маломобильным группам населения.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11. </w:t>
      </w:r>
      <w:hyperlink r:id="rId20" w:history="1">
        <w:r w:rsidRPr="00C901E0">
          <w:rPr>
            <w:rFonts w:ascii="Times New Roman" w:hAnsi="Times New Roman"/>
            <w:bCs/>
            <w:sz w:val="28"/>
            <w:szCs w:val="28"/>
          </w:rPr>
          <w:t>СП 137.13330.2012</w:t>
        </w:r>
      </w:hyperlink>
      <w:r w:rsidRPr="00C901E0">
        <w:rPr>
          <w:rFonts w:ascii="Times New Roman" w:hAnsi="Times New Roman"/>
          <w:bCs/>
          <w:sz w:val="28"/>
          <w:szCs w:val="28"/>
        </w:rPr>
        <w:t xml:space="preserve"> «Жилая среда с планировочными элементами, доступными инвалидам.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12. </w:t>
      </w:r>
      <w:hyperlink r:id="rId21" w:history="1">
        <w:r w:rsidRPr="00C901E0">
          <w:rPr>
            <w:rFonts w:ascii="Times New Roman" w:hAnsi="Times New Roman"/>
            <w:bCs/>
            <w:sz w:val="28"/>
            <w:szCs w:val="28"/>
          </w:rPr>
          <w:t>СП 32.13330.2012</w:t>
        </w:r>
      </w:hyperlink>
      <w:r w:rsidRPr="00C901E0">
        <w:rPr>
          <w:rFonts w:ascii="Times New Roman" w:hAnsi="Times New Roman"/>
          <w:bCs/>
          <w:sz w:val="28"/>
          <w:szCs w:val="28"/>
        </w:rPr>
        <w:t xml:space="preserve"> «СНиП 2.04.03-85 Канализация.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13. </w:t>
      </w:r>
      <w:bookmarkStart w:id="72" w:name="_Hlk8725805"/>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"consultantplus://offline/ref=C601E549D1526111A5D1CE415247EE38E3CA9241F016A98B273A6FB0y0y4I" </w:instrText>
      </w:r>
      <w:r w:rsidRPr="00C901E0">
        <w:rPr>
          <w:rFonts w:ascii="Times New Roman" w:hAnsi="Times New Roman"/>
          <w:sz w:val="28"/>
          <w:szCs w:val="28"/>
        </w:rPr>
        <w:fldChar w:fldCharType="separate"/>
      </w:r>
      <w:r w:rsidRPr="00C901E0">
        <w:rPr>
          <w:rFonts w:ascii="Times New Roman" w:hAnsi="Times New Roman"/>
          <w:bCs/>
          <w:sz w:val="28"/>
          <w:szCs w:val="28"/>
        </w:rPr>
        <w:t>СП 31.13330.2012</w:t>
      </w:r>
      <w:r w:rsidRPr="00C901E0">
        <w:rPr>
          <w:rFonts w:ascii="Times New Roman" w:hAnsi="Times New Roman"/>
          <w:bCs/>
          <w:sz w:val="28"/>
          <w:szCs w:val="28"/>
        </w:rPr>
        <w:fldChar w:fldCharType="end"/>
      </w:r>
      <w:bookmarkEnd w:id="72"/>
      <w:r w:rsidRPr="00C901E0">
        <w:rPr>
          <w:rFonts w:ascii="Times New Roman" w:hAnsi="Times New Roman"/>
          <w:bCs/>
          <w:sz w:val="28"/>
          <w:szCs w:val="28"/>
        </w:rPr>
        <w:t xml:space="preserve"> «СНиП 2.04.02-84* Водоснабжение.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14. </w:t>
      </w:r>
      <w:hyperlink r:id="rId22" w:history="1">
        <w:r w:rsidRPr="00C901E0">
          <w:rPr>
            <w:rFonts w:ascii="Times New Roman" w:hAnsi="Times New Roman"/>
            <w:bCs/>
            <w:sz w:val="28"/>
            <w:szCs w:val="28"/>
          </w:rPr>
          <w:t>СП 124.13330.2012</w:t>
        </w:r>
      </w:hyperlink>
      <w:r w:rsidRPr="00C901E0">
        <w:rPr>
          <w:rFonts w:ascii="Times New Roman" w:hAnsi="Times New Roman"/>
          <w:bCs/>
          <w:sz w:val="28"/>
          <w:szCs w:val="28"/>
        </w:rPr>
        <w:t xml:space="preserve"> «СНиП 41-02-2003 Тепловые сети».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15. </w:t>
      </w:r>
      <w:hyperlink r:id="rId23" w:history="1">
        <w:r w:rsidRPr="00C901E0">
          <w:rPr>
            <w:rFonts w:ascii="Times New Roman" w:hAnsi="Times New Roman"/>
            <w:bCs/>
            <w:sz w:val="28"/>
            <w:szCs w:val="28"/>
          </w:rPr>
          <w:t>СП 34.13330.2012</w:t>
        </w:r>
      </w:hyperlink>
      <w:r w:rsidRPr="00C901E0">
        <w:rPr>
          <w:rFonts w:ascii="Times New Roman" w:hAnsi="Times New Roman"/>
          <w:bCs/>
          <w:sz w:val="28"/>
          <w:szCs w:val="28"/>
        </w:rPr>
        <w:t xml:space="preserve"> «СНиП </w:t>
      </w:r>
      <w:bookmarkStart w:id="73" w:name="_Hlk10555224"/>
      <w:r w:rsidRPr="00C901E0">
        <w:rPr>
          <w:rFonts w:ascii="Times New Roman" w:hAnsi="Times New Roman"/>
          <w:bCs/>
          <w:sz w:val="28"/>
          <w:szCs w:val="28"/>
        </w:rPr>
        <w:t>2.05.02-85</w:t>
      </w:r>
      <w:bookmarkEnd w:id="73"/>
      <w:r w:rsidRPr="00C901E0">
        <w:rPr>
          <w:rFonts w:ascii="Times New Roman" w:hAnsi="Times New Roman"/>
          <w:bCs/>
          <w:sz w:val="28"/>
          <w:szCs w:val="28"/>
        </w:rPr>
        <w:t>* Автомобильные дороги».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16. СП 52.13330.2016 «</w:t>
      </w:r>
      <w:hyperlink r:id="rId24" w:history="1">
        <w:r w:rsidRPr="00C901E0">
          <w:rPr>
            <w:rFonts w:ascii="Times New Roman" w:hAnsi="Times New Roman"/>
            <w:bCs/>
            <w:sz w:val="28"/>
            <w:szCs w:val="28"/>
          </w:rPr>
          <w:t>СНиП 23-05-95*</w:t>
        </w:r>
      </w:hyperlink>
      <w:r w:rsidRPr="00C901E0">
        <w:rPr>
          <w:rFonts w:ascii="Times New Roman" w:hAnsi="Times New Roman"/>
          <w:bCs/>
          <w:sz w:val="28"/>
          <w:szCs w:val="28"/>
        </w:rPr>
        <w:t xml:space="preserve"> Естественное и искусственное освещение».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17. </w:t>
      </w:r>
      <w:hyperlink r:id="rId25" w:history="1">
        <w:r w:rsidRPr="00C901E0">
          <w:rPr>
            <w:rFonts w:ascii="Times New Roman" w:hAnsi="Times New Roman"/>
            <w:bCs/>
            <w:sz w:val="28"/>
            <w:szCs w:val="28"/>
          </w:rPr>
          <w:t>СП 50.13330.2012</w:t>
        </w:r>
      </w:hyperlink>
      <w:r w:rsidRPr="00C901E0">
        <w:rPr>
          <w:rFonts w:ascii="Times New Roman" w:hAnsi="Times New Roman"/>
          <w:bCs/>
          <w:sz w:val="28"/>
          <w:szCs w:val="28"/>
        </w:rPr>
        <w:t xml:space="preserve"> «СНиП 23-02-2003 Тепловая защита зданий».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18. </w:t>
      </w:r>
      <w:hyperlink r:id="rId26" w:history="1">
        <w:r w:rsidRPr="00C901E0">
          <w:rPr>
            <w:rFonts w:ascii="Times New Roman" w:hAnsi="Times New Roman"/>
            <w:bCs/>
            <w:sz w:val="28"/>
            <w:szCs w:val="28"/>
          </w:rPr>
          <w:t>СП 51.13330.2011</w:t>
        </w:r>
      </w:hyperlink>
      <w:r w:rsidRPr="00C901E0">
        <w:rPr>
          <w:rFonts w:ascii="Times New Roman" w:hAnsi="Times New Roman"/>
          <w:bCs/>
          <w:sz w:val="28"/>
          <w:szCs w:val="28"/>
        </w:rPr>
        <w:t xml:space="preserve"> «СНиП 23-03-2003 Защита от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19. </w:t>
      </w:r>
      <w:hyperlink r:id="rId27" w:history="1">
        <w:r w:rsidRPr="00C901E0">
          <w:rPr>
            <w:rFonts w:ascii="Times New Roman" w:hAnsi="Times New Roman"/>
            <w:bCs/>
            <w:sz w:val="28"/>
            <w:szCs w:val="28"/>
          </w:rPr>
          <w:t>СП 53.13330.2011</w:t>
        </w:r>
      </w:hyperlink>
      <w:r w:rsidRPr="00C901E0">
        <w:rPr>
          <w:rFonts w:ascii="Times New Roman" w:hAnsi="Times New Roman"/>
          <w:bCs/>
          <w:sz w:val="28"/>
          <w:szCs w:val="28"/>
        </w:rPr>
        <w:t xml:space="preserve"> «СНиП 30-02-97* Планировка и застройка территорий садоводческих (дачных) объединений граждан,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20. </w:t>
      </w:r>
      <w:hyperlink r:id="rId28" w:history="1">
        <w:r w:rsidRPr="00C901E0">
          <w:rPr>
            <w:rFonts w:ascii="Times New Roman" w:hAnsi="Times New Roman"/>
            <w:bCs/>
            <w:sz w:val="28"/>
            <w:szCs w:val="28"/>
          </w:rPr>
          <w:t>СП 118.13330.2012</w:t>
        </w:r>
      </w:hyperlink>
      <w:r w:rsidRPr="00C901E0">
        <w:rPr>
          <w:rFonts w:ascii="Times New Roman" w:hAnsi="Times New Roman"/>
          <w:bCs/>
          <w:sz w:val="28"/>
          <w:szCs w:val="28"/>
        </w:rPr>
        <w:t xml:space="preserve"> «СНиП 31-06-2009 Общественные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21. СП 54.13330.2016 «</w:t>
      </w:r>
      <w:hyperlink r:id="rId29" w:history="1">
        <w:r w:rsidRPr="00C901E0">
          <w:rPr>
            <w:rFonts w:ascii="Times New Roman" w:hAnsi="Times New Roman"/>
            <w:bCs/>
            <w:sz w:val="28"/>
            <w:szCs w:val="28"/>
          </w:rPr>
          <w:t>СНиП 31-01-2003</w:t>
        </w:r>
      </w:hyperlink>
      <w:r w:rsidRPr="00C901E0">
        <w:rPr>
          <w:rFonts w:ascii="Times New Roman" w:hAnsi="Times New Roman"/>
          <w:bCs/>
          <w:sz w:val="28"/>
          <w:szCs w:val="28"/>
        </w:rPr>
        <w:t xml:space="preserve"> Здания жилые многоквартирные».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22. </w:t>
      </w:r>
      <w:hyperlink r:id="rId30" w:history="1">
        <w:r w:rsidRPr="00C901E0">
          <w:rPr>
            <w:rFonts w:ascii="Times New Roman" w:hAnsi="Times New Roman"/>
            <w:bCs/>
            <w:sz w:val="28"/>
            <w:szCs w:val="28"/>
          </w:rPr>
          <w:t>СП 251.1325800.2016</w:t>
        </w:r>
      </w:hyperlink>
      <w:r w:rsidRPr="00C901E0">
        <w:rPr>
          <w:rFonts w:ascii="Times New Roman" w:hAnsi="Times New Roman"/>
          <w:bCs/>
          <w:sz w:val="28"/>
          <w:szCs w:val="28"/>
        </w:rPr>
        <w:t xml:space="preserve"> «Здания общеобразовательных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23. </w:t>
      </w:r>
      <w:hyperlink r:id="rId31" w:history="1">
        <w:r w:rsidRPr="00C901E0">
          <w:rPr>
            <w:rFonts w:ascii="Times New Roman" w:hAnsi="Times New Roman"/>
            <w:bCs/>
            <w:sz w:val="28"/>
            <w:szCs w:val="28"/>
          </w:rPr>
          <w:t>СП 252.1325800.2016</w:t>
        </w:r>
      </w:hyperlink>
      <w:r w:rsidRPr="00C901E0">
        <w:rPr>
          <w:rFonts w:ascii="Times New Roman" w:hAnsi="Times New Roman"/>
          <w:bCs/>
          <w:sz w:val="28"/>
          <w:szCs w:val="28"/>
        </w:rPr>
        <w:t xml:space="preserve"> «Здания дошкольных 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24. </w:t>
      </w:r>
      <w:hyperlink r:id="rId32" w:history="1">
        <w:r w:rsidRPr="00C901E0">
          <w:rPr>
            <w:rFonts w:ascii="Times New Roman" w:hAnsi="Times New Roman"/>
            <w:bCs/>
            <w:sz w:val="28"/>
            <w:szCs w:val="28"/>
          </w:rPr>
          <w:t>СП 113.13330.2016</w:t>
        </w:r>
      </w:hyperlink>
      <w:r w:rsidRPr="00C901E0">
        <w:rPr>
          <w:rFonts w:ascii="Times New Roman" w:hAnsi="Times New Roman"/>
          <w:bCs/>
          <w:sz w:val="28"/>
          <w:szCs w:val="28"/>
        </w:rPr>
        <w:t xml:space="preserve"> «СНиП 21-02-99* Стоянки автомобилей».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25. </w:t>
      </w:r>
      <w:hyperlink r:id="rId33" w:history="1">
        <w:r w:rsidRPr="00C901E0">
          <w:rPr>
            <w:rFonts w:ascii="Times New Roman" w:hAnsi="Times New Roman"/>
            <w:bCs/>
            <w:sz w:val="28"/>
            <w:szCs w:val="28"/>
          </w:rPr>
          <w:t>СП 158.13330.2014</w:t>
        </w:r>
      </w:hyperlink>
      <w:r w:rsidRPr="00C901E0">
        <w:rPr>
          <w:rFonts w:ascii="Times New Roman" w:hAnsi="Times New Roman"/>
          <w:bCs/>
          <w:sz w:val="28"/>
          <w:szCs w:val="28"/>
        </w:rPr>
        <w:t xml:space="preserve"> «Здания и помещения медицинских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26. </w:t>
      </w:r>
      <w:hyperlink r:id="rId34" w:history="1">
        <w:r w:rsidRPr="00C901E0">
          <w:rPr>
            <w:rFonts w:ascii="Times New Roman" w:hAnsi="Times New Roman"/>
            <w:bCs/>
            <w:sz w:val="28"/>
            <w:szCs w:val="28"/>
          </w:rPr>
          <w:t>СП 257.1325800.2016</w:t>
        </w:r>
      </w:hyperlink>
      <w:r w:rsidRPr="00C901E0">
        <w:rPr>
          <w:rFonts w:ascii="Times New Roman" w:hAnsi="Times New Roman"/>
          <w:bCs/>
          <w:sz w:val="28"/>
          <w:szCs w:val="28"/>
        </w:rPr>
        <w:t xml:space="preserve"> «Здания гостиниц.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27. </w:t>
      </w:r>
      <w:hyperlink r:id="rId35" w:history="1">
        <w:r w:rsidRPr="00C901E0">
          <w:rPr>
            <w:rFonts w:ascii="Times New Roman" w:hAnsi="Times New Roman"/>
            <w:bCs/>
            <w:sz w:val="28"/>
            <w:szCs w:val="28"/>
          </w:rPr>
          <w:t>СП 35.13330.2011</w:t>
        </w:r>
      </w:hyperlink>
      <w:r w:rsidRPr="00C901E0">
        <w:rPr>
          <w:rFonts w:ascii="Times New Roman" w:hAnsi="Times New Roman"/>
          <w:bCs/>
          <w:sz w:val="28"/>
          <w:szCs w:val="28"/>
        </w:rPr>
        <w:t xml:space="preserve"> «СНиП 2.05.03-84* Мосты и трубы».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28. </w:t>
      </w:r>
      <w:hyperlink r:id="rId36"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29. </w:t>
      </w:r>
      <w:hyperlink r:id="rId37"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30. </w:t>
      </w:r>
      <w:hyperlink r:id="rId38" w:history="1">
        <w:r w:rsidRPr="00C901E0">
          <w:rPr>
            <w:rFonts w:ascii="Times New Roman" w:hAnsi="Times New Roman"/>
            <w:bCs/>
            <w:sz w:val="28"/>
            <w:szCs w:val="28"/>
          </w:rPr>
          <w:t>СП 58.13330.2012</w:t>
        </w:r>
      </w:hyperlink>
      <w:r w:rsidRPr="00C901E0">
        <w:rPr>
          <w:rFonts w:ascii="Times New Roman" w:hAnsi="Times New Roman"/>
          <w:bCs/>
          <w:sz w:val="28"/>
          <w:szCs w:val="28"/>
        </w:rPr>
        <w:t xml:space="preserve"> «СНиП 33-01-2003 Гидротехнические сооружения.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31. </w:t>
      </w:r>
      <w:hyperlink r:id="rId39" w:history="1">
        <w:r w:rsidRPr="00C901E0">
          <w:rPr>
            <w:rFonts w:ascii="Times New Roman" w:hAnsi="Times New Roman"/>
            <w:bCs/>
            <w:sz w:val="28"/>
            <w:szCs w:val="28"/>
          </w:rPr>
          <w:t>СП 38.13330.2012</w:t>
        </w:r>
      </w:hyperlink>
      <w:r w:rsidRPr="00C901E0">
        <w:rPr>
          <w:rFonts w:ascii="Times New Roman" w:hAnsi="Times New Roman"/>
          <w:bCs/>
          <w:sz w:val="28"/>
          <w:szCs w:val="28"/>
        </w:rPr>
        <w:t xml:space="preserve"> «СНиП 2.06.04-82* Нагрузки и воздействия на гидротехнические сооружения (волновые, ледовые и от судов)».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32. </w:t>
      </w:r>
      <w:hyperlink r:id="rId40" w:history="1">
        <w:r w:rsidRPr="00C901E0">
          <w:rPr>
            <w:rFonts w:ascii="Times New Roman" w:hAnsi="Times New Roman"/>
            <w:bCs/>
            <w:sz w:val="28"/>
            <w:szCs w:val="28"/>
          </w:rPr>
          <w:t>СП 39.13330.2012</w:t>
        </w:r>
      </w:hyperlink>
      <w:r w:rsidRPr="00C901E0">
        <w:rPr>
          <w:rFonts w:ascii="Times New Roman" w:hAnsi="Times New Roman"/>
          <w:bCs/>
          <w:sz w:val="28"/>
          <w:szCs w:val="28"/>
        </w:rPr>
        <w:t xml:space="preserve"> «СНиП 2.06.05-84* Плотины из грунтовых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33. </w:t>
      </w:r>
      <w:hyperlink r:id="rId41" w:history="1">
        <w:r w:rsidRPr="00C901E0">
          <w:rPr>
            <w:rFonts w:ascii="Times New Roman" w:hAnsi="Times New Roman"/>
            <w:bCs/>
            <w:sz w:val="28"/>
            <w:szCs w:val="28"/>
          </w:rPr>
          <w:t>СП 40.13330.2012</w:t>
        </w:r>
      </w:hyperlink>
      <w:r w:rsidRPr="00C901E0">
        <w:rPr>
          <w:rFonts w:ascii="Times New Roman" w:hAnsi="Times New Roman"/>
          <w:bCs/>
          <w:sz w:val="28"/>
          <w:szCs w:val="28"/>
        </w:rPr>
        <w:t xml:space="preserve"> «СНиП 2.06.06-85 Плотины бетонные и железобетонные».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34. </w:t>
      </w:r>
      <w:hyperlink r:id="rId42" w:history="1">
        <w:r w:rsidRPr="00C901E0">
          <w:rPr>
            <w:rFonts w:ascii="Times New Roman" w:hAnsi="Times New Roman"/>
            <w:bCs/>
            <w:sz w:val="28"/>
            <w:szCs w:val="28"/>
          </w:rPr>
          <w:t>СП 41.13330.2012</w:t>
        </w:r>
      </w:hyperlink>
      <w:r w:rsidRPr="00C901E0">
        <w:rPr>
          <w:rFonts w:ascii="Times New Roman" w:hAnsi="Times New Roman"/>
          <w:bCs/>
          <w:sz w:val="28"/>
          <w:szCs w:val="28"/>
        </w:rPr>
        <w:t xml:space="preserve"> «СНиП 2.06.08-87 Бетонные и железобетонные конструкции гидротехнических сооружений».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35. </w:t>
      </w:r>
      <w:hyperlink r:id="rId43"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36. </w:t>
      </w:r>
      <w:hyperlink r:id="rId44"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37. </w:t>
      </w:r>
      <w:hyperlink r:id="rId45" w:history="1">
        <w:r w:rsidRPr="00C901E0">
          <w:rPr>
            <w:rFonts w:ascii="Times New Roman" w:hAnsi="Times New Roman"/>
            <w:bCs/>
            <w:sz w:val="28"/>
            <w:szCs w:val="28"/>
          </w:rPr>
          <w:t>СП 122.13330.2012</w:t>
        </w:r>
      </w:hyperlink>
      <w:r w:rsidRPr="00C901E0">
        <w:rPr>
          <w:rFonts w:ascii="Times New Roman" w:hAnsi="Times New Roman"/>
          <w:bCs/>
          <w:sz w:val="28"/>
          <w:szCs w:val="28"/>
        </w:rPr>
        <w:t xml:space="preserve"> «СНиП 32-04-97 Тоннели железнодорожные и автодорожные».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38. </w:t>
      </w:r>
      <w:hyperlink r:id="rId46" w:history="1">
        <w:r w:rsidRPr="00C901E0">
          <w:rPr>
            <w:rFonts w:ascii="Times New Roman" w:hAnsi="Times New Roman"/>
            <w:bCs/>
            <w:sz w:val="28"/>
            <w:szCs w:val="28"/>
          </w:rPr>
          <w:t>СП 259.1325800.2016</w:t>
        </w:r>
      </w:hyperlink>
      <w:r w:rsidRPr="00C901E0">
        <w:rPr>
          <w:rFonts w:ascii="Times New Roman" w:hAnsi="Times New Roman"/>
          <w:bCs/>
          <w:sz w:val="28"/>
          <w:szCs w:val="28"/>
        </w:rPr>
        <w:t xml:space="preserve"> «Мосты в условиях плотной городской застройки.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39. </w:t>
      </w:r>
      <w:hyperlink r:id="rId47" w:history="1">
        <w:r w:rsidRPr="00C901E0">
          <w:rPr>
            <w:rFonts w:ascii="Times New Roman" w:hAnsi="Times New Roman"/>
            <w:bCs/>
            <w:sz w:val="28"/>
            <w:szCs w:val="28"/>
          </w:rPr>
          <w:t>СП 132.13330.2011</w:t>
        </w:r>
      </w:hyperlink>
      <w:r w:rsidRPr="00C901E0">
        <w:rPr>
          <w:rFonts w:ascii="Times New Roman" w:hAnsi="Times New Roman"/>
          <w:bCs/>
          <w:sz w:val="28"/>
          <w:szCs w:val="28"/>
        </w:rPr>
        <w:t xml:space="preserve"> «Обеспечение антитеррористической защищённости зданий и сооружений. Общие требования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40. </w:t>
      </w:r>
      <w:hyperlink r:id="rId48" w:history="1">
        <w:r w:rsidRPr="00C901E0">
          <w:rPr>
            <w:rFonts w:ascii="Times New Roman" w:hAnsi="Times New Roman"/>
            <w:bCs/>
            <w:sz w:val="28"/>
            <w:szCs w:val="28"/>
          </w:rPr>
          <w:t>СП 254.1325800.2016</w:t>
        </w:r>
      </w:hyperlink>
      <w:r w:rsidRPr="00C901E0">
        <w:rPr>
          <w:rFonts w:ascii="Times New Roman" w:hAnsi="Times New Roman"/>
          <w:bCs/>
          <w:sz w:val="28"/>
          <w:szCs w:val="28"/>
        </w:rPr>
        <w:t xml:space="preserve"> «Здания и территории. Правила проектирования защиты от производственного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41. </w:t>
      </w:r>
      <w:hyperlink r:id="rId49" w:history="1">
        <w:r w:rsidRPr="00C901E0">
          <w:rPr>
            <w:rFonts w:ascii="Times New Roman" w:hAnsi="Times New Roman"/>
            <w:bCs/>
            <w:sz w:val="28"/>
            <w:szCs w:val="28"/>
          </w:rPr>
          <w:t>СП 18.13330.2011</w:t>
        </w:r>
      </w:hyperlink>
      <w:r w:rsidRPr="00C901E0">
        <w:rPr>
          <w:rFonts w:ascii="Times New Roman" w:hAnsi="Times New Roman"/>
          <w:bCs/>
          <w:sz w:val="28"/>
          <w:szCs w:val="28"/>
        </w:rPr>
        <w:t xml:space="preserve"> «СНиП II-89-80* Генеральные планы промышленных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42. </w:t>
      </w:r>
      <w:hyperlink r:id="rId50" w:history="1">
        <w:r w:rsidRPr="00C901E0">
          <w:rPr>
            <w:rFonts w:ascii="Times New Roman" w:hAnsi="Times New Roman"/>
            <w:bCs/>
            <w:sz w:val="28"/>
            <w:szCs w:val="28"/>
          </w:rPr>
          <w:t>СП 19.13330.2011</w:t>
        </w:r>
      </w:hyperlink>
      <w:r w:rsidRPr="00C901E0">
        <w:rPr>
          <w:rFonts w:ascii="Times New Roman" w:hAnsi="Times New Roman"/>
          <w:bCs/>
          <w:sz w:val="28"/>
          <w:szCs w:val="28"/>
        </w:rPr>
        <w:t xml:space="preserve"> «СНиП II-97-76 Генеральные планы сельскохозяйственных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43. </w:t>
      </w:r>
      <w:hyperlink r:id="rId51" w:history="1">
        <w:r w:rsidRPr="00C901E0">
          <w:rPr>
            <w:rFonts w:ascii="Times New Roman" w:hAnsi="Times New Roman"/>
            <w:bCs/>
            <w:sz w:val="28"/>
            <w:szCs w:val="28"/>
          </w:rPr>
          <w:t>СП 131.13330.2012</w:t>
        </w:r>
      </w:hyperlink>
      <w:r w:rsidRPr="00C901E0">
        <w:rPr>
          <w:rFonts w:ascii="Times New Roman" w:hAnsi="Times New Roman"/>
          <w:bCs/>
          <w:sz w:val="28"/>
          <w:szCs w:val="28"/>
        </w:rPr>
        <w:t xml:space="preserve"> «СНиП 23-01-99* Строительная климатология».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44. </w:t>
      </w:r>
      <w:hyperlink r:id="rId52" w:history="1">
        <w:r w:rsidRPr="00C901E0">
          <w:rPr>
            <w:rFonts w:ascii="Times New Roman" w:hAnsi="Times New Roman"/>
            <w:bCs/>
            <w:sz w:val="28"/>
            <w:szCs w:val="28"/>
          </w:rPr>
          <w:t>ГОСТ Р 52024-2003</w:t>
        </w:r>
      </w:hyperlink>
      <w:r w:rsidRPr="00C901E0">
        <w:rPr>
          <w:rFonts w:ascii="Times New Roman" w:hAnsi="Times New Roman"/>
          <w:bCs/>
          <w:sz w:val="28"/>
          <w:szCs w:val="28"/>
        </w:rPr>
        <w:t xml:space="preserve"> «Услуги физкультурно-оздоровительные и спортивные.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45. </w:t>
      </w:r>
      <w:hyperlink r:id="rId53" w:history="1">
        <w:r w:rsidRPr="00C901E0">
          <w:rPr>
            <w:rFonts w:ascii="Times New Roman" w:hAnsi="Times New Roman"/>
            <w:bCs/>
            <w:sz w:val="28"/>
            <w:szCs w:val="28"/>
          </w:rPr>
          <w:t>ГОСТ Р 52025-2003</w:t>
        </w:r>
      </w:hyperlink>
      <w:r w:rsidRPr="00C901E0">
        <w:rPr>
          <w:rFonts w:ascii="Times New Roman" w:hAnsi="Times New Roman"/>
          <w:bCs/>
          <w:sz w:val="28"/>
          <w:szCs w:val="28"/>
        </w:rPr>
        <w:t xml:space="preserve"> «Государственный стандарт Российской Федерации. Услуги физкультурно-оздоровительные и спортивные. Требования безопасности потребителей».</w:t>
      </w:r>
    </w:p>
    <w:p w:rsidR="00C901E0" w:rsidRPr="00C901E0" w:rsidRDefault="00C901E0" w:rsidP="00C901E0">
      <w:pPr>
        <w:pStyle w:val="a4"/>
        <w:ind w:firstLine="567"/>
        <w:jc w:val="both"/>
        <w:rPr>
          <w:rFonts w:ascii="Times New Roman" w:hAnsi="Times New Roman"/>
          <w:bCs/>
          <w:sz w:val="28"/>
          <w:szCs w:val="28"/>
        </w:rPr>
      </w:pPr>
      <w:bookmarkStart w:id="74" w:name="_Hlk7103558"/>
      <w:r w:rsidRPr="00C901E0">
        <w:rPr>
          <w:rFonts w:ascii="Times New Roman" w:hAnsi="Times New Roman"/>
          <w:bCs/>
          <w:sz w:val="28"/>
          <w:szCs w:val="28"/>
        </w:rPr>
        <w:t>46. ГОСТ Р 53102-2015 «Оборудование детских игровых площадок. Термины и определения».</w:t>
      </w:r>
    </w:p>
    <w:bookmarkEnd w:id="74"/>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47. </w:t>
      </w:r>
      <w:hyperlink r:id="rId54" w:history="1">
        <w:r w:rsidRPr="00C901E0">
          <w:rPr>
            <w:rFonts w:ascii="Times New Roman" w:hAnsi="Times New Roman"/>
            <w:bCs/>
            <w:sz w:val="28"/>
            <w:szCs w:val="28"/>
          </w:rPr>
          <w:t>ГОСТ Р 52169-2012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48. </w:t>
      </w:r>
      <w:hyperlink r:id="rId55" w:history="1">
        <w:r w:rsidRPr="00C901E0">
          <w:rPr>
            <w:rFonts w:ascii="Times New Roman" w:hAnsi="Times New Roman"/>
            <w:bCs/>
            <w:sz w:val="28"/>
            <w:szCs w:val="28"/>
          </w:rPr>
          <w:t>ГОСТ Р 52167-2012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49. </w:t>
      </w:r>
      <w:hyperlink r:id="rId56" w:history="1">
        <w:r w:rsidRPr="00C901E0">
          <w:rPr>
            <w:rFonts w:ascii="Times New Roman" w:hAnsi="Times New Roman"/>
            <w:bCs/>
            <w:sz w:val="28"/>
            <w:szCs w:val="28"/>
          </w:rPr>
          <w:t>ГОСТ Р 52168-2012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горок.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50. </w:t>
      </w:r>
      <w:hyperlink r:id="rId57" w:history="1">
        <w:r w:rsidRPr="00C901E0">
          <w:rPr>
            <w:rFonts w:ascii="Times New Roman" w:hAnsi="Times New Roman"/>
            <w:bCs/>
            <w:sz w:val="28"/>
            <w:szCs w:val="28"/>
          </w:rPr>
          <w:t>ГОСТ Р 52299-2013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качалок.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51. </w:t>
      </w:r>
      <w:hyperlink r:id="rId58" w:history="1">
        <w:r w:rsidRPr="00C901E0">
          <w:rPr>
            <w:rFonts w:ascii="Times New Roman" w:hAnsi="Times New Roman"/>
            <w:bCs/>
            <w:sz w:val="28"/>
            <w:szCs w:val="28"/>
          </w:rPr>
          <w:t>ГОСТ Р 52300-2013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каруселей.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52. </w:t>
      </w:r>
      <w:hyperlink r:id="rId59" w:history="1">
        <w:r w:rsidRPr="00C901E0">
          <w:rPr>
            <w:rFonts w:ascii="Times New Roman" w:hAnsi="Times New Roman"/>
            <w:bCs/>
            <w:sz w:val="28"/>
            <w:szCs w:val="28"/>
          </w:rPr>
          <w:t>ГОСТ Р 52301-2013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при эксплуатации.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53. </w:t>
      </w:r>
      <w:hyperlink r:id="rId60" w:history="1">
        <w:r w:rsidRPr="00C901E0">
          <w:rPr>
            <w:rFonts w:ascii="Times New Roman" w:hAnsi="Times New Roman"/>
            <w:bCs/>
            <w:sz w:val="28"/>
            <w:szCs w:val="28"/>
          </w:rPr>
          <w:t>ГОСТ Р ЕН 1177-2013</w:t>
        </w:r>
      </w:hyperlink>
      <w:r w:rsidRPr="00C901E0">
        <w:rPr>
          <w:rFonts w:ascii="Times New Roman" w:hAnsi="Times New Roman"/>
          <w:bCs/>
          <w:sz w:val="28"/>
          <w:szCs w:val="28"/>
        </w:rPr>
        <w:t xml:space="preserve"> «</w:t>
      </w:r>
      <w:bookmarkStart w:id="75" w:name="_Hlk7101756"/>
      <w:r w:rsidRPr="00C901E0">
        <w:rPr>
          <w:rFonts w:ascii="Times New Roman" w:hAnsi="Times New Roman"/>
          <w:bCs/>
          <w:sz w:val="28"/>
          <w:szCs w:val="28"/>
        </w:rPr>
        <w:t>Национальный стандарт Российской Федерации.</w:t>
      </w:r>
      <w:bookmarkEnd w:id="75"/>
      <w:r w:rsidRPr="00C901E0">
        <w:rPr>
          <w:rFonts w:ascii="Times New Roman" w:hAnsi="Times New Roman"/>
          <w:bCs/>
          <w:sz w:val="28"/>
          <w:szCs w:val="28"/>
        </w:rPr>
        <w:t xml:space="preserve"> Покрытия игровых площадок ударопоглощающие. Определение критической высоты падения».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54. </w:t>
      </w:r>
      <w:hyperlink r:id="rId61" w:history="1">
        <w:r w:rsidRPr="00C901E0">
          <w:rPr>
            <w:rFonts w:ascii="Times New Roman" w:hAnsi="Times New Roman"/>
            <w:bCs/>
            <w:sz w:val="28"/>
            <w:szCs w:val="28"/>
          </w:rPr>
          <w:t>ГОСТ Р 55677-2013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55. </w:t>
      </w:r>
      <w:hyperlink r:id="rId62" w:history="1">
        <w:r w:rsidRPr="00C901E0">
          <w:rPr>
            <w:rFonts w:ascii="Times New Roman" w:hAnsi="Times New Roman"/>
            <w:bCs/>
            <w:sz w:val="28"/>
            <w:szCs w:val="28"/>
          </w:rPr>
          <w:t>ГОСТ Р 55678-2013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спортивно-развивающего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56. </w:t>
      </w:r>
      <w:hyperlink r:id="rId63" w:history="1">
        <w:r w:rsidRPr="00C901E0">
          <w:rPr>
            <w:rFonts w:ascii="Times New Roman" w:hAnsi="Times New Roman"/>
            <w:bCs/>
            <w:sz w:val="28"/>
            <w:szCs w:val="28"/>
          </w:rPr>
          <w:t>ГОСТ Р 55679-2013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при эксплуатации».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57. </w:t>
      </w:r>
      <w:hyperlink r:id="rId64" w:history="1">
        <w:r w:rsidRPr="00C901E0">
          <w:rPr>
            <w:rFonts w:ascii="Times New Roman" w:hAnsi="Times New Roman"/>
            <w:bCs/>
            <w:sz w:val="28"/>
            <w:szCs w:val="28"/>
          </w:rPr>
          <w:t>ГОСТ Р 52766-2007</w:t>
        </w:r>
      </w:hyperlink>
      <w:r w:rsidRPr="00C901E0">
        <w:rPr>
          <w:rFonts w:ascii="Times New Roman" w:hAnsi="Times New Roman"/>
          <w:bCs/>
          <w:sz w:val="28"/>
          <w:szCs w:val="28"/>
        </w:rPr>
        <w:t xml:space="preserve"> «Дороги автомобильные общего пользования. Элементы обустройства.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58. </w:t>
      </w:r>
      <w:hyperlink r:id="rId65" w:history="1">
        <w:r w:rsidRPr="00C901E0">
          <w:rPr>
            <w:rFonts w:ascii="Times New Roman" w:hAnsi="Times New Roman"/>
            <w:bCs/>
            <w:sz w:val="28"/>
            <w:szCs w:val="28"/>
          </w:rPr>
          <w:t>ГОСТ Р 52289-2004</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59. </w:t>
      </w:r>
      <w:hyperlink r:id="rId66" w:history="1">
        <w:r w:rsidRPr="00C901E0">
          <w:rPr>
            <w:rFonts w:ascii="Times New Roman" w:hAnsi="Times New Roman"/>
            <w:bCs/>
            <w:sz w:val="28"/>
            <w:szCs w:val="28"/>
          </w:rPr>
          <w:t>ГОСТ 33127-2014</w:t>
        </w:r>
      </w:hyperlink>
      <w:r w:rsidRPr="00C901E0">
        <w:rPr>
          <w:rFonts w:ascii="Times New Roman" w:hAnsi="Times New Roman"/>
          <w:bCs/>
          <w:sz w:val="28"/>
          <w:szCs w:val="28"/>
        </w:rPr>
        <w:t xml:space="preserve"> «Межгосударственный стандарт. Дороги автомобильные общего пользования. Ограждения дорожные. Классификация».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60. </w:t>
      </w:r>
      <w:hyperlink r:id="rId67" w:history="1">
        <w:r w:rsidRPr="00C901E0">
          <w:rPr>
            <w:rFonts w:ascii="Times New Roman" w:hAnsi="Times New Roman"/>
            <w:bCs/>
            <w:sz w:val="28"/>
            <w:szCs w:val="28"/>
          </w:rPr>
          <w:t>ГОСТ Р 52607-2006</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61. </w:t>
      </w:r>
      <w:hyperlink r:id="rId68" w:history="1">
        <w:r w:rsidRPr="00C901E0">
          <w:rPr>
            <w:rFonts w:ascii="Times New Roman" w:hAnsi="Times New Roman"/>
            <w:bCs/>
            <w:sz w:val="28"/>
            <w:szCs w:val="28"/>
          </w:rPr>
          <w:t>ГОСТ 26213-91</w:t>
        </w:r>
      </w:hyperlink>
      <w:r w:rsidRPr="00C901E0">
        <w:rPr>
          <w:rFonts w:ascii="Times New Roman" w:hAnsi="Times New Roman"/>
          <w:bCs/>
          <w:sz w:val="28"/>
          <w:szCs w:val="28"/>
        </w:rPr>
        <w:t xml:space="preserve"> «Почвы. Методы определения органического вещества».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62. </w:t>
      </w:r>
      <w:hyperlink r:id="rId69" w:history="1">
        <w:r w:rsidRPr="00C901E0">
          <w:rPr>
            <w:rFonts w:ascii="Times New Roman" w:hAnsi="Times New Roman"/>
            <w:bCs/>
            <w:sz w:val="28"/>
            <w:szCs w:val="28"/>
          </w:rPr>
          <w:t>ГОСТ Р 53381-2009</w:t>
        </w:r>
      </w:hyperlink>
      <w:r w:rsidRPr="00C901E0">
        <w:rPr>
          <w:rFonts w:ascii="Times New Roman" w:hAnsi="Times New Roman"/>
          <w:bCs/>
          <w:sz w:val="28"/>
          <w:szCs w:val="28"/>
        </w:rPr>
        <w:t xml:space="preserve"> «Национальный стандарт. Почвы и грунты. Грунты питательные.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63. </w:t>
      </w:r>
      <w:hyperlink r:id="rId70" w:history="1">
        <w:r w:rsidRPr="00C901E0">
          <w:rPr>
            <w:rFonts w:ascii="Times New Roman" w:hAnsi="Times New Roman"/>
            <w:bCs/>
            <w:sz w:val="28"/>
            <w:szCs w:val="28"/>
          </w:rPr>
          <w:t>ГОСТ 17.4.3.04-85</w:t>
        </w:r>
      </w:hyperlink>
      <w:r w:rsidRPr="00C901E0">
        <w:rPr>
          <w:rFonts w:ascii="Times New Roman" w:hAnsi="Times New Roman"/>
          <w:bCs/>
          <w:sz w:val="28"/>
          <w:szCs w:val="28"/>
        </w:rPr>
        <w:t xml:space="preserve"> «Охрана природы. Почвы. Общие требования       к контролю и охране от загрязнения».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64. </w:t>
      </w:r>
      <w:hyperlink r:id="rId71" w:history="1">
        <w:r w:rsidRPr="00C901E0">
          <w:rPr>
            <w:rFonts w:ascii="Times New Roman" w:hAnsi="Times New Roman"/>
            <w:bCs/>
            <w:sz w:val="28"/>
            <w:szCs w:val="28"/>
          </w:rPr>
          <w:t>ГОСТ 17.5.3.06-85</w:t>
        </w:r>
      </w:hyperlink>
      <w:r w:rsidRPr="00C901E0">
        <w:rPr>
          <w:rFonts w:ascii="Times New Roman" w:hAnsi="Times New Roman"/>
          <w:bCs/>
          <w:sz w:val="28"/>
          <w:szCs w:val="28"/>
        </w:rPr>
        <w:t xml:space="preserve">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65. </w:t>
      </w:r>
      <w:hyperlink r:id="rId72" w:history="1">
        <w:r w:rsidRPr="00C901E0">
          <w:rPr>
            <w:rFonts w:ascii="Times New Roman" w:hAnsi="Times New Roman"/>
            <w:bCs/>
            <w:sz w:val="28"/>
            <w:szCs w:val="28"/>
          </w:rPr>
          <w:t>ГОСТ 32110-2013</w:t>
        </w:r>
      </w:hyperlink>
      <w:r w:rsidRPr="00C901E0">
        <w:rPr>
          <w:rFonts w:ascii="Times New Roman" w:hAnsi="Times New Roman"/>
          <w:bCs/>
          <w:sz w:val="28"/>
          <w:szCs w:val="28"/>
        </w:rPr>
        <w:t xml:space="preserve">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66. </w:t>
      </w:r>
      <w:hyperlink r:id="rId73" w:history="1">
        <w:r w:rsidRPr="00C901E0">
          <w:rPr>
            <w:rFonts w:ascii="Times New Roman" w:hAnsi="Times New Roman"/>
            <w:bCs/>
            <w:sz w:val="28"/>
            <w:szCs w:val="28"/>
          </w:rPr>
          <w:t>ГОСТ Р 17.4.3.07-2001</w:t>
        </w:r>
      </w:hyperlink>
      <w:r w:rsidRPr="00C901E0">
        <w:rPr>
          <w:rFonts w:ascii="Times New Roman" w:hAnsi="Times New Roman"/>
          <w:bCs/>
          <w:sz w:val="28"/>
          <w:szCs w:val="28"/>
        </w:rPr>
        <w:t xml:space="preserve"> «Государственный стандарт Российской Федерации. Охрана природы. Почвы. Требования к свойствам осадков сточных вод при использовании их в качестве удобрения».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67. </w:t>
      </w:r>
      <w:hyperlink r:id="rId74" w:history="1">
        <w:r w:rsidRPr="00C901E0">
          <w:rPr>
            <w:rFonts w:ascii="Times New Roman" w:hAnsi="Times New Roman"/>
            <w:bCs/>
            <w:sz w:val="28"/>
            <w:szCs w:val="28"/>
          </w:rPr>
          <w:t>ГОСТ 28329-89</w:t>
        </w:r>
      </w:hyperlink>
      <w:r w:rsidRPr="00C901E0">
        <w:rPr>
          <w:rFonts w:ascii="Times New Roman" w:hAnsi="Times New Roman"/>
          <w:bCs/>
          <w:sz w:val="28"/>
          <w:szCs w:val="28"/>
        </w:rPr>
        <w:t xml:space="preserve"> «</w:t>
      </w:r>
      <w:bookmarkStart w:id="76" w:name="_Hlk7102456"/>
      <w:r w:rsidRPr="00C901E0">
        <w:rPr>
          <w:rFonts w:ascii="Times New Roman" w:hAnsi="Times New Roman"/>
          <w:bCs/>
          <w:sz w:val="28"/>
          <w:szCs w:val="28"/>
        </w:rPr>
        <w:t xml:space="preserve">Государственный стандарт Союза ССР. </w:t>
      </w:r>
      <w:bookmarkEnd w:id="76"/>
      <w:r w:rsidRPr="00C901E0">
        <w:rPr>
          <w:rFonts w:ascii="Times New Roman" w:hAnsi="Times New Roman"/>
          <w:bCs/>
          <w:sz w:val="28"/>
          <w:szCs w:val="28"/>
        </w:rPr>
        <w:t>Озеленение городов. Термины и определения».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68. </w:t>
      </w:r>
      <w:hyperlink r:id="rId75" w:history="1">
        <w:r w:rsidRPr="00C901E0">
          <w:rPr>
            <w:rFonts w:ascii="Times New Roman" w:hAnsi="Times New Roman"/>
            <w:bCs/>
            <w:sz w:val="28"/>
            <w:szCs w:val="28"/>
          </w:rPr>
          <w:t>ГОСТ 24835-81</w:t>
        </w:r>
      </w:hyperlink>
      <w:r w:rsidRPr="00C901E0">
        <w:rPr>
          <w:rFonts w:ascii="Times New Roman" w:hAnsi="Times New Roman"/>
          <w:bCs/>
          <w:sz w:val="28"/>
          <w:szCs w:val="28"/>
        </w:rPr>
        <w:t xml:space="preserve"> «Государственный стандарт Союза ССР. Саженцы деревьев и кустарников.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69. </w:t>
      </w:r>
      <w:hyperlink r:id="rId76" w:history="1">
        <w:r w:rsidRPr="00C901E0">
          <w:rPr>
            <w:rFonts w:ascii="Times New Roman" w:hAnsi="Times New Roman"/>
            <w:bCs/>
            <w:sz w:val="28"/>
            <w:szCs w:val="28"/>
          </w:rPr>
          <w:t>ГОСТ 24909-81</w:t>
        </w:r>
      </w:hyperlink>
      <w:r w:rsidRPr="00C901E0">
        <w:rPr>
          <w:rFonts w:ascii="Times New Roman" w:hAnsi="Times New Roman"/>
          <w:bCs/>
          <w:sz w:val="28"/>
          <w:szCs w:val="28"/>
        </w:rPr>
        <w:t xml:space="preserve"> «Государственный стандарт Союза ССР. Саженцы деревьев декоративных лиственных пород.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70. </w:t>
      </w:r>
      <w:hyperlink r:id="rId77" w:history="1">
        <w:r w:rsidRPr="00C901E0">
          <w:rPr>
            <w:rFonts w:ascii="Times New Roman" w:hAnsi="Times New Roman"/>
            <w:bCs/>
            <w:sz w:val="28"/>
            <w:szCs w:val="28"/>
          </w:rPr>
          <w:t>ГОСТ 25769-83</w:t>
        </w:r>
      </w:hyperlink>
      <w:r w:rsidRPr="00C901E0">
        <w:rPr>
          <w:rFonts w:ascii="Times New Roman" w:hAnsi="Times New Roman"/>
          <w:bCs/>
          <w:sz w:val="28"/>
          <w:szCs w:val="28"/>
        </w:rPr>
        <w:t xml:space="preserve"> «Государственный стандарт Союза ССР. Саженцы деревьев хвойных пород для озеленения городов.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71. ГОСТ Р 51232-98 «Вода питьевая. Общие требования к организации и методам контроля качества».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72. ГОСТ 2761-84 «Источники централизованного хозяйственно-питьевого водоснабжения. Гигиенические, технические требования и правила выбора».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73. </w:t>
      </w:r>
      <w:hyperlink r:id="rId78" w:history="1">
        <w:r w:rsidRPr="00C901E0">
          <w:rPr>
            <w:rFonts w:ascii="Times New Roman" w:hAnsi="Times New Roman"/>
            <w:bCs/>
            <w:sz w:val="28"/>
            <w:szCs w:val="28"/>
          </w:rPr>
          <w:t>ГОСТ Р 55935-2013</w:t>
        </w:r>
      </w:hyperlink>
      <w:r w:rsidRPr="00C901E0">
        <w:rPr>
          <w:rFonts w:ascii="Times New Roman" w:hAnsi="Times New Roman"/>
          <w:bCs/>
          <w:sz w:val="28"/>
          <w:szCs w:val="28"/>
        </w:rPr>
        <w:t xml:space="preserve">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74. </w:t>
      </w:r>
      <w:hyperlink r:id="rId79" w:history="1">
        <w:r w:rsidRPr="00C901E0">
          <w:rPr>
            <w:rFonts w:ascii="Times New Roman" w:hAnsi="Times New Roman"/>
            <w:bCs/>
            <w:sz w:val="28"/>
            <w:szCs w:val="28"/>
          </w:rPr>
          <w:t>ГОСТ Р 55627-2013</w:t>
        </w:r>
      </w:hyperlink>
      <w:r w:rsidRPr="00C901E0">
        <w:rPr>
          <w:rFonts w:ascii="Times New Roman" w:hAnsi="Times New Roman"/>
          <w:bCs/>
          <w:sz w:val="28"/>
          <w:szCs w:val="28"/>
        </w:rPr>
        <w:t xml:space="preserve">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75. </w:t>
      </w:r>
      <w:hyperlink r:id="rId80" w:history="1">
        <w:r w:rsidRPr="00C901E0">
          <w:rPr>
            <w:rFonts w:ascii="Times New Roman" w:hAnsi="Times New Roman"/>
            <w:bCs/>
            <w:sz w:val="28"/>
            <w:szCs w:val="28"/>
          </w:rPr>
          <w:t>ГОСТ 23407-78</w:t>
        </w:r>
      </w:hyperlink>
      <w:r w:rsidRPr="00C901E0">
        <w:rPr>
          <w:rFonts w:ascii="Times New Roman" w:hAnsi="Times New Roman"/>
          <w:bCs/>
          <w:sz w:val="28"/>
          <w:szCs w:val="28"/>
        </w:rPr>
        <w:t xml:space="preserve"> «Межгосударственный стандарт. Ограждения инвентарные строительных площадок и участков производства строительно-монтажных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76. ОДН 218.2.027-2003. Отраслевые дорожные нормы. Требования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77. Письмо Росавтодора от 08.09.2006 № 01-28/6301 «О «Временных требованиях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78. Иные своды правил и стандарты, принятые и вступившие в действие в установленном порядке.</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bookmarkStart w:id="77" w:name="_Hlk10814527"/>
      <w:r>
        <w:rPr>
          <w:rFonts w:ascii="Times New Roman" w:hAnsi="Times New Roman"/>
          <w:sz w:val="28"/>
          <w:szCs w:val="28"/>
        </w:rPr>
        <w:lastRenderedPageBreak/>
        <w:t>Приложение 2</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305649" w:rsidP="00305649">
      <w:pPr>
        <w:pStyle w:val="a4"/>
        <w:jc w:val="right"/>
        <w:rPr>
          <w:rFonts w:ascii="Times New Roman" w:hAnsi="Times New Roman"/>
          <w:sz w:val="28"/>
          <w:szCs w:val="28"/>
        </w:rPr>
      </w:pPr>
      <w:r w:rsidRPr="00305649">
        <w:rPr>
          <w:rFonts w:ascii="Times New Roman" w:hAnsi="Times New Roman"/>
          <w:sz w:val="28"/>
          <w:szCs w:val="28"/>
        </w:rPr>
        <w:t>от «____» ___________________2019 № _____</w:t>
      </w:r>
    </w:p>
    <w:bookmarkEnd w:id="77"/>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СОГЛАШЕНИЕ</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pStyle w:val="a4"/>
        <w:jc w:val="both"/>
        <w:rPr>
          <w:rFonts w:ascii="Times New Roman" w:hAnsi="Times New Roman"/>
          <w:sz w:val="28"/>
          <w:szCs w:val="28"/>
        </w:rPr>
      </w:pP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 xml:space="preserve">_________________________         </w:t>
      </w:r>
      <w:r w:rsidR="00305649">
        <w:rPr>
          <w:rFonts w:ascii="Times New Roman" w:hAnsi="Times New Roman"/>
          <w:sz w:val="28"/>
          <w:szCs w:val="28"/>
        </w:rPr>
        <w:t xml:space="preserve">                            </w:t>
      </w:r>
      <w:r w:rsidRPr="00C901E0">
        <w:rPr>
          <w:rFonts w:ascii="Times New Roman" w:hAnsi="Times New Roman"/>
          <w:sz w:val="28"/>
          <w:szCs w:val="28"/>
        </w:rPr>
        <w:t xml:space="preserve"> «____» _____________ 2019 г.</w:t>
      </w: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наименование населенного пункта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w:t>
      </w:r>
      <w:bookmarkStart w:id="78" w:name="_Hlk6841718"/>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C63AA2">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bookmarkEnd w:id="78"/>
      <w:r w:rsidRPr="00C901E0">
        <w:rPr>
          <w:rFonts w:ascii="Times New Roman" w:hAnsi="Times New Roman"/>
          <w:sz w:val="28"/>
          <w:szCs w:val="28"/>
        </w:rPr>
        <w:t xml:space="preserve"> в лице Главы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 xml:space="preserve">Эштебенькино </w:t>
      </w:r>
      <w:r w:rsidRPr="00C901E0">
        <w:rPr>
          <w:rFonts w:ascii="Times New Roman" w:hAnsi="Times New Roman"/>
          <w:color w:val="000000"/>
          <w:sz w:val="28"/>
          <w:szCs w:val="28"/>
        </w:rPr>
        <w:t>муниципального района _________</w:t>
      </w:r>
      <w:r w:rsidRPr="00C901E0">
        <w:rPr>
          <w:rFonts w:ascii="Times New Roman" w:hAnsi="Times New Roman"/>
          <w:sz w:val="28"/>
          <w:szCs w:val="28"/>
        </w:rPr>
        <w:t xml:space="preserve">Самарской области, действующего на основании </w:t>
      </w:r>
      <w:hyperlink r:id="rId81" w:history="1">
        <w:r w:rsidRPr="00C901E0">
          <w:rPr>
            <w:rStyle w:val="a3"/>
            <w:rFonts w:ascii="Times New Roman" w:hAnsi="Times New Roman"/>
            <w:sz w:val="28"/>
            <w:szCs w:val="28"/>
          </w:rPr>
          <w:t>Устава</w:t>
        </w:r>
      </w:hyperlink>
      <w:r w:rsidRPr="00C901E0">
        <w:rPr>
          <w:rFonts w:ascii="Times New Roman" w:hAnsi="Times New Roman"/>
          <w:sz w:val="28"/>
          <w:szCs w:val="28"/>
        </w:rPr>
        <w:t xml:space="preserve">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 муниципального района Челно-Вершинский</w:t>
      </w:r>
      <w:r w:rsidRPr="00C901E0">
        <w:rPr>
          <w:rFonts w:ascii="Times New Roman" w:hAnsi="Times New Roman"/>
          <w:sz w:val="28"/>
          <w:szCs w:val="28"/>
        </w:rPr>
        <w:t xml:space="preserve"> Самарской области, именуемая в дальнейшем — Администрация, с одной стороны, и ___________________________ в лице __________________, действующего на основании ____________________</w:t>
      </w:r>
      <w:r w:rsidRPr="00C901E0">
        <w:rPr>
          <w:rStyle w:val="afc"/>
          <w:rFonts w:ascii="Times New Roman" w:hAnsi="Times New Roman"/>
          <w:sz w:val="28"/>
          <w:szCs w:val="28"/>
        </w:rPr>
        <w:footnoteReference w:id="1"/>
      </w:r>
      <w:r w:rsidRPr="00C901E0">
        <w:rPr>
          <w:rFonts w:ascii="Times New Roman" w:hAnsi="Times New Roman"/>
          <w:sz w:val="28"/>
          <w:szCs w:val="28"/>
        </w:rPr>
        <w:t>, именуемое в дальнейшем — Гражданин или Организация (</w:t>
      </w:r>
      <w:r w:rsidRPr="00C901E0">
        <w:rPr>
          <w:rFonts w:ascii="Times New Roman" w:hAnsi="Times New Roman"/>
          <w:i/>
          <w:sz w:val="28"/>
          <w:szCs w:val="28"/>
        </w:rPr>
        <w:t>в зависимости от статуса здесь и далее по тексту необходимое условное обозначение следует подчеркнуть</w:t>
      </w:r>
      <w:r w:rsidRPr="00C901E0">
        <w:rPr>
          <w:rFonts w:ascii="Times New Roman" w:hAnsi="Times New Roman"/>
          <w:sz w:val="28"/>
          <w:szCs w:val="28"/>
        </w:rPr>
        <w:t>), с другой стороны, заключили настоящее соглашение о нижеследующем:</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bookmarkStart w:id="80" w:name="Par19"/>
      <w:bookmarkEnd w:id="80"/>
      <w:r w:rsidRPr="00C901E0">
        <w:rPr>
          <w:rFonts w:ascii="Times New Roman" w:hAnsi="Times New Roman"/>
          <w:sz w:val="28"/>
          <w:szCs w:val="28"/>
        </w:rPr>
        <w:t>1. Предмет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обязуется закрепить за Гражданином или Организацией территорию площадью _________, прилегающую к зданию, строению, сооружению, земельному участку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расположенному по адресу: ________________, ул. __________________, ______, принадлежащему Гражданину или Организации на праве</w:t>
      </w:r>
      <w:r w:rsidRPr="00C901E0">
        <w:rPr>
          <w:rStyle w:val="afc"/>
          <w:rFonts w:ascii="Times New Roman" w:hAnsi="Times New Roman"/>
          <w:sz w:val="28"/>
          <w:szCs w:val="28"/>
        </w:rPr>
        <w:footnoteReference w:id="2"/>
      </w:r>
      <w:r w:rsidRPr="00C901E0">
        <w:rPr>
          <w:rFonts w:ascii="Times New Roman" w:hAnsi="Times New Roman"/>
          <w:sz w:val="28"/>
          <w:szCs w:val="28"/>
        </w:rPr>
        <w:t xml:space="preserve"> ________________ согласно карты-схемы, являющейся неотъемлемой частью настоящего соглашения, а Гражданин или Организация обязуется осуществлять содержание, благоустройство и санитарное обслуживание указанной территории в соответствии с условиями настоящего соглашения и Правилами благоустройства территории _______ поселения (___________________________) муниципального района ________ Самарской области, утвержденными решением Собрания представителей __________ поселения (___________________________) муниципального района ________ </w:t>
      </w:r>
      <w:r w:rsidRPr="00C901E0">
        <w:rPr>
          <w:rFonts w:ascii="Times New Roman" w:hAnsi="Times New Roman"/>
          <w:sz w:val="28"/>
          <w:szCs w:val="28"/>
        </w:rPr>
        <w:lastRenderedPageBreak/>
        <w:t>Самарской области от «____» ________________ 2019 года № ______ (далее — Правила).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2. Обязанности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2.1. Администрация в пределах своей компетенции имеет право осуществлять контроль за содержанием и использованием прилегающей территории в соответствии с законодательством Российской Федерации, санитарными нормами и правилами, а также Правилами.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 Администрация обязуется: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2.2.1. Содействовать Гражданину или Организации по вопросам надлежащего содержания прилегающей территории в соответствии с требованиями Правил.</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 Гражданин или Организация вправе:</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2.3.1. Осуществлять содержание и уборку прилегающей территории любыми не запрещенными законодательством и Правилами способами и в любых формах.</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2.3.2.. Ходатайствовать перед Администрацией об изменении условий соглашения или его досрочном расторжении в случае прекращения прав 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к которому прилегает закрепленная территория.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 Гражданин или Организация обязуется: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2.4.1. Осуществлять содержание и благоустройство закрепленной прилегающей территории в соответствии с Правилами.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 Самостоятельно или посредством привлечения специализированных организаций за счет собственных средств: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2.4.2.3. обрабатывать прилегающие территории противогололедными реагентами с учетом требований Правил;</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2.4.2.4. осуществлять покос травы и обрезку поросли;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2.4.2.5. устанавливать, ремонтировать, окрашивать урны, а также очищать урны по мере их заполнения.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2.4.3. 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2.4.4. Представить в Администрацию документ, удостоверяющий прекращение права Гражданина или Организации на земельный участок (объект благоустройства), в срок не более 5 календарных дней с момента прекращения права.</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2.4.5. Прочие условия _______________________________.</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3. Рассмотрение споров</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3.1. Споры, возникающие в рамках настоящего соглашения, разрешаются по взаимному согласию сторон в порядке, установленном законодательством Российской Федерации.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3.2. При разногласии споры разрешаются в судебном порядке в соответствии с законодательством Российской Федерации.</w:t>
      </w:r>
    </w:p>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4. Срок действия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Настоящее соглашение вступает в силу со дня его подписания и действует до прекращения прав Гражданина или Организации </w:t>
      </w:r>
      <w:bookmarkStart w:id="81" w:name="_Hlk8640813"/>
      <w:r w:rsidRPr="00C901E0">
        <w:rPr>
          <w:rFonts w:ascii="Times New Roman" w:hAnsi="Times New Roman"/>
          <w:sz w:val="28"/>
          <w:szCs w:val="28"/>
        </w:rPr>
        <w:t xml:space="preserve">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bookmarkEnd w:id="81"/>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5. Заключительные положения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5.1. Изменение либо расторжение настоящего соглашения производится по письменному согласию сторон. При недостижении согласия изменение и расторжение соглашения осуществляются в порядке, установленном гражданским законодательством.</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5.2. По взаимному соглашению сторон площадь прилегающей территории может быть изменена на основании дополнительного соглашения к настоящему соглашению.</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5.3. Настоящее соглашение составлено в 2-х экземплярах, имеющих равную юридическую силу, первый из которых хранится у Гражданина или Организации, второй - в Администрации.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Юридические адреса и контакты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Администрация:                                     Гражданин или Организация</w:t>
      </w:r>
      <w:r w:rsidRPr="00C901E0">
        <w:rPr>
          <w:rStyle w:val="afc"/>
          <w:rFonts w:ascii="Times New Roman" w:hAnsi="Times New Roman"/>
          <w:sz w:val="28"/>
          <w:szCs w:val="28"/>
        </w:rPr>
        <w:footnoteReference w:id="3"/>
      </w:r>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r w:rsidRPr="00C901E0">
        <w:rPr>
          <w:rFonts w:ascii="Times New Roman" w:hAnsi="Times New Roman"/>
          <w:sz w:val="28"/>
          <w:szCs w:val="28"/>
        </w:rPr>
        <w:t>Приложение</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к соглашению</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bookmarkStart w:id="82" w:name="Par77"/>
      <w:bookmarkEnd w:id="82"/>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КАРТА-СХЕМА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1. Местоположение прилегающей территории</w:t>
      </w:r>
      <w:r w:rsidRPr="00C901E0">
        <w:rPr>
          <w:rStyle w:val="afc"/>
          <w:rFonts w:ascii="Times New Roman" w:hAnsi="Times New Roman"/>
          <w:sz w:val="28"/>
          <w:szCs w:val="28"/>
        </w:rPr>
        <w:footnoteReference w:id="4"/>
      </w:r>
      <w:r w:rsidRPr="00C901E0">
        <w:rPr>
          <w:rFonts w:ascii="Times New Roman" w:hAnsi="Times New Roman"/>
          <w:sz w:val="28"/>
          <w:szCs w:val="28"/>
        </w:rPr>
        <w:t xml:space="preserve"> (адрес)</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w:t>
      </w:r>
      <w:r w:rsidRPr="00C901E0">
        <w:rPr>
          <w:rStyle w:val="afc"/>
          <w:rFonts w:ascii="Times New Roman" w:hAnsi="Times New Roman"/>
          <w:sz w:val="28"/>
          <w:szCs w:val="28"/>
        </w:rPr>
        <w:footnoteReference w:id="5"/>
      </w:r>
      <w:r w:rsidRPr="00C901E0">
        <w:rPr>
          <w:rFonts w:ascii="Times New Roman" w:hAnsi="Times New Roman"/>
          <w:sz w:val="28"/>
          <w:szCs w:val="28"/>
        </w:rPr>
        <w:t>:</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3. Расстояние от здания, строения, сооружения, земельного участка или ограждения до границы прилегающей территории: ____________ (м)</w:t>
      </w:r>
      <w:r w:rsidRPr="00C901E0">
        <w:rPr>
          <w:rStyle w:val="afc"/>
          <w:rFonts w:ascii="Times New Roman" w:hAnsi="Times New Roman"/>
          <w:sz w:val="28"/>
          <w:szCs w:val="28"/>
        </w:rPr>
        <w:footnoteReference w:id="6"/>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4. Вид разрешенного использования земельного участка, по отношению к которому устанавливается прилегающая территория:</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(при наличии)</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5. Наличие объектов (в том числе благоустройства), расположенных на прилегающей территории, с их описанием</w:t>
      </w:r>
      <w:r w:rsidRPr="00C901E0">
        <w:rPr>
          <w:rStyle w:val="afc"/>
          <w:rFonts w:ascii="Times New Roman" w:hAnsi="Times New Roman"/>
          <w:sz w:val="28"/>
          <w:szCs w:val="28"/>
        </w:rPr>
        <w:footnoteReference w:id="7"/>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6. Площадь озелененной территории (при ее наличии _____ кв. м), состав озеленения (при наличии - деревья - ___ шт., газон, цветники - _____ кв. м)</w:t>
      </w:r>
      <w:r w:rsidRPr="00C901E0">
        <w:rPr>
          <w:rStyle w:val="afc"/>
          <w:rFonts w:ascii="Times New Roman" w:hAnsi="Times New Roman"/>
          <w:sz w:val="28"/>
          <w:szCs w:val="28"/>
        </w:rPr>
        <w:footnoteReference w:id="8"/>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Графическое описание:</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здания, строения, сооружения, земельного участка:</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Гражданин или Организация </w:t>
      </w:r>
      <w:bookmarkStart w:id="85" w:name="_Hlk6841104"/>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bookmarkStart w:id="86" w:name="_Hlk6841184"/>
      <w:bookmarkEnd w:id="85"/>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bookmarkEnd w:id="86"/>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(для юридических лиц и индивидуальных предпринимателей)</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Администрация</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(наименование должности лица, подписывающего карту-схему)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Приложение </w:t>
      </w:r>
      <w:r>
        <w:rPr>
          <w:rFonts w:ascii="Times New Roman" w:hAnsi="Times New Roman"/>
          <w:sz w:val="28"/>
          <w:szCs w:val="28"/>
        </w:rPr>
        <w:t>3</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305649" w:rsidP="00305649">
      <w:pPr>
        <w:pStyle w:val="a4"/>
        <w:jc w:val="right"/>
        <w:rPr>
          <w:rFonts w:ascii="Times New Roman" w:hAnsi="Times New Roman"/>
          <w:bCs/>
          <w:sz w:val="28"/>
          <w:szCs w:val="28"/>
        </w:rPr>
      </w:pPr>
      <w:r w:rsidRPr="00305649">
        <w:rPr>
          <w:rFonts w:ascii="Times New Roman" w:hAnsi="Times New Roman"/>
          <w:sz w:val="28"/>
          <w:szCs w:val="28"/>
        </w:rPr>
        <w:t>от «____» ___________________2019 № _____</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органа местного самоуправления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юридического лица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с указанием организационно-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правовой формы,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 ИНН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юридических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адрес регистрации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физических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подтверждающего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полномочия - для представителей</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заявителя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Уведомление</w:t>
      </w:r>
      <w:r w:rsidRPr="00C901E0">
        <w:rPr>
          <w:rFonts w:ascii="Times New Roman" w:hAnsi="Times New Roman"/>
          <w:b/>
          <w:bCs/>
          <w:sz w:val="28"/>
          <w:szCs w:val="28"/>
        </w:rPr>
        <w:br/>
        <w:t>о проведении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(наименование населённого пункта. улицы, номер участка, указывается</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в том числе кадастровый номер земельного участка, если он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Необходимость проведения земляных работ обусловлена аварией________________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________________________________________________________(указывается фактически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произошедшее повреждение (уничтожение) имущества в результате произошедшей аварии).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Представляю график планируемого проведения земляных работ:</w:t>
      </w:r>
    </w:p>
    <w:p w:rsidR="00C901E0" w:rsidRPr="00C901E0" w:rsidRDefault="00C901E0" w:rsidP="00C901E0">
      <w:pPr>
        <w:pStyle w:val="a4"/>
        <w:rPr>
          <w:rFonts w:ascii="Times New Roman" w:hAnsi="Times New Roman"/>
          <w:sz w:val="28"/>
          <w:szCs w:val="28"/>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498"/>
        <w:gridCol w:w="4785"/>
        <w:gridCol w:w="4330"/>
      </w:tblGrid>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w:t>
            </w:r>
          </w:p>
        </w:tc>
        <w:tc>
          <w:tcPr>
            <w:tcW w:w="4794"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Мероприятие</w:t>
            </w:r>
          </w:p>
        </w:tc>
        <w:tc>
          <w:tcPr>
            <w:tcW w:w="4335"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Начальные и конечные даты и время проведения соответствующего мероприятия</w:t>
            </w: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2"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9"/>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88" w:name="_Hlk1081555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М.П.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лиц, при наличии)                                                        является представителем по доверенности)</w:t>
      </w:r>
    </w:p>
    <w:bookmarkEnd w:id="88"/>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89" w:name="sub_10001"/>
      <w:bookmarkEnd w:id="89"/>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4</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0"/>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разрешения на осуществление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Прошу предоставить разрешение на осуществление земляных работ на следующем земельном участке/на земле, государственная собственность на которую не разграничена (указывается нужное).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Местоположение земельного участка (участка земли, государственная собственность на которую не разграничена): _________________________________________ ___________________________________________(указывается адрес земельного участка: адрес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Приложения, согласно </w:t>
      </w:r>
      <w:hyperlink w:anchor="sub_1004" w:history="1">
        <w:r w:rsidRPr="00C901E0">
          <w:rPr>
            <w:rStyle w:val="a3"/>
            <w:rFonts w:ascii="Times New Roman" w:hAnsi="Times New Roman"/>
            <w:sz w:val="28"/>
            <w:szCs w:val="28"/>
          </w:rPr>
          <w:t>пункту 4</w:t>
        </w:r>
      </w:hyperlink>
      <w:r w:rsidRPr="00C901E0">
        <w:rPr>
          <w:rFonts w:ascii="Times New Roman" w:hAnsi="Times New Roman"/>
          <w:sz w:val="28"/>
          <w:szCs w:val="28"/>
        </w:rPr>
        <w:t xml:space="preserve"> Порядка предоставления разрешения на осуществление земляных работ, утвержденного приказом министерства строительства Самарской области от 12 апреля 2019 года № 57-п.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3"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11"/>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92" w:name="sub_20001"/>
      <w:bookmarkStart w:id="93" w:name="_Hlk10818234"/>
      <w:bookmarkEnd w:id="9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лиц)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94" w:name="sub_30000"/>
      <w:bookmarkEnd w:id="93"/>
      <w:bookmarkEnd w:id="94"/>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C901E0" w:rsidRDefault="00305649" w:rsidP="00305649">
      <w:pPr>
        <w:pStyle w:val="a4"/>
        <w:jc w:val="right"/>
        <w:rPr>
          <w:rFonts w:ascii="Times New Roman" w:hAnsi="Times New Roman"/>
          <w:sz w:val="28"/>
          <w:szCs w:val="28"/>
        </w:rPr>
      </w:pPr>
      <w:r>
        <w:rPr>
          <w:rFonts w:ascii="Times New Roman" w:hAnsi="Times New Roman"/>
          <w:sz w:val="28"/>
          <w:szCs w:val="28"/>
        </w:rPr>
        <w:t>Приложение 5</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Акт</w:t>
      </w:r>
      <w:r w:rsidRPr="00C901E0">
        <w:rPr>
          <w:rFonts w:ascii="Times New Roman" w:hAnsi="Times New Roman"/>
          <w:b/>
          <w:bCs/>
          <w:sz w:val="28"/>
          <w:szCs w:val="28"/>
        </w:rPr>
        <w:br/>
        <w:t>завершения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 _______________ 20___ г.                                                                                 № 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 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(Ф.И.О. наименование, адрес Заявителя, производящего земляные работы)</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 объекту: ___________________________________________________________________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(наименование объекта, адрес проведения земляных работ)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Восстановление элементов благоустройства, нарушенных в период низких температур наружного воздуха, провести до «______» _______________________ 20______ г.</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bookmarkStart w:id="95" w:name="_Hlk10815843"/>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bookmarkEnd w:id="95"/>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территории после проведения земляных работ выполнены в полном объеме.</w:t>
      </w:r>
    </w:p>
    <w:p w:rsidR="00C901E0" w:rsidRPr="00C901E0" w:rsidRDefault="00C901E0" w:rsidP="00C901E0">
      <w:pPr>
        <w:pStyle w:val="a4"/>
        <w:rPr>
          <w:rFonts w:ascii="Times New Roman" w:hAnsi="Times New Roman"/>
          <w:sz w:val="28"/>
          <w:szCs w:val="28"/>
        </w:rPr>
      </w:pPr>
    </w:p>
    <w:tbl>
      <w:tblPr>
        <w:tblW w:w="9759"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45"/>
        <w:gridCol w:w="4174"/>
        <w:gridCol w:w="1098"/>
        <w:gridCol w:w="1240"/>
        <w:gridCol w:w="1240"/>
        <w:gridCol w:w="1662"/>
      </w:tblGrid>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Ед. изм.</w:t>
            </w:r>
          </w:p>
        </w:tc>
        <w:tc>
          <w:tcPr>
            <w:tcW w:w="4142" w:type="dxa"/>
            <w:gridSpan w:val="3"/>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восстановлено/не восстановлено (нужное подчеркнуть)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асфальт</w:t>
            </w: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газон/грунт</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Дорожная часть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дворовых территорий</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озеленения</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(в том числе малых архитектурных форм), зеленых насаждений после завершения земляных работ согласно разрешению на осуществление земляных работ от «_____» ____________________ 20____ г. № _________ выполнены полностью.</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собственника территории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6</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bCs/>
          <w:sz w:val="28"/>
          <w:szCs w:val="28"/>
        </w:rPr>
      </w:pPr>
      <w:r w:rsidRPr="00C901E0">
        <w:rPr>
          <w:rFonts w:ascii="Times New Roman" w:hAnsi="Times New Roman"/>
          <w:bCs/>
          <w:sz w:val="28"/>
          <w:szCs w:val="28"/>
        </w:rPr>
        <w:t>от «____» ___________________2019 № _____</w:t>
      </w: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2"/>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порубочного билета</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Прошу предоставить порубочный билет для удаления деревьев 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кустарников на следующем земельном участке/на земле, государственная собственность на которую не разграничена (указывается нужное) в целях строительства (реконструкции) на данном земельном участке (земле)/удаления аварийных, больных деревьев и кустарников/обеспечения санитарно-эпидемиологических требований к освещенности и инсоляции жилых и иных помещений, зданий (указывается нужное или цель не указывается вообще, если предполагается использование земли (земельного участка) без предоставления и установления сервитута).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Местоположение земельного участка: ____________________________________________ ________________________________(указывается адрес земельного участка; адрес земельного участка указывается в соответствии со сведениями Единого государственного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Приложения: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1)</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4)</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C901E0">
        <w:rPr>
          <w:rStyle w:val="afc"/>
          <w:rFonts w:ascii="Times New Roman" w:hAnsi="Times New Roman"/>
          <w:sz w:val="28"/>
          <w:szCs w:val="28"/>
        </w:rPr>
        <w:footnoteReference w:id="13"/>
      </w:r>
      <w:r w:rsidRPr="00C901E0">
        <w:rPr>
          <w:rFonts w:ascii="Times New Roman" w:hAnsi="Times New Roman"/>
          <w:sz w:val="28"/>
          <w:szCs w:val="28"/>
        </w:rPr>
        <w:t>.</w:t>
      </w:r>
    </w:p>
    <w:p w:rsidR="00C901E0" w:rsidRPr="00C901E0" w:rsidRDefault="00C901E0" w:rsidP="00C901E0">
      <w:pPr>
        <w:pStyle w:val="a4"/>
        <w:jc w:val="right"/>
        <w:rPr>
          <w:rFonts w:ascii="Times New Roman" w:hAnsi="Times New Roman"/>
          <w:sz w:val="28"/>
          <w:szCs w:val="28"/>
        </w:rPr>
      </w:pPr>
      <w:bookmarkStart w:id="96" w:name="sub_103"/>
      <w:bookmarkEnd w:id="96"/>
    </w:p>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лиц, при наличии)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sectPr w:rsidR="00C901E0" w:rsidRPr="00C901E0" w:rsidSect="00170595">
      <w:pgSz w:w="11906" w:h="16838"/>
      <w:pgMar w:top="567" w:right="99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A46" w:rsidRDefault="00391A46" w:rsidP="00C901E0">
      <w:r>
        <w:separator/>
      </w:r>
    </w:p>
  </w:endnote>
  <w:endnote w:type="continuationSeparator" w:id="0">
    <w:p w:rsidR="00391A46" w:rsidRDefault="00391A46" w:rsidP="00C9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A46" w:rsidRDefault="00391A46" w:rsidP="00C901E0">
      <w:r>
        <w:separator/>
      </w:r>
    </w:p>
  </w:footnote>
  <w:footnote w:type="continuationSeparator" w:id="0">
    <w:p w:rsidR="00391A46" w:rsidRDefault="00391A46" w:rsidP="00C901E0">
      <w:r>
        <w:continuationSeparator/>
      </w:r>
    </w:p>
  </w:footnote>
  <w:footnote w:id="1">
    <w:p w:rsidR="0052117C" w:rsidRDefault="0052117C" w:rsidP="00C901E0">
      <w:pPr>
        <w:pStyle w:val="afa"/>
        <w:jc w:val="both"/>
      </w:pPr>
      <w:r>
        <w:rPr>
          <w:rStyle w:val="afc"/>
        </w:rPr>
        <w:footnoteRef/>
      </w:r>
      <w:r>
        <w:t xml:space="preserve"> </w:t>
      </w:r>
      <w:bookmarkStart w:id="79"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79"/>
    </w:p>
  </w:footnote>
  <w:footnote w:id="2">
    <w:p w:rsidR="0052117C" w:rsidRDefault="0052117C" w:rsidP="00C901E0">
      <w:pPr>
        <w:pStyle w:val="afa"/>
      </w:pPr>
      <w:r>
        <w:rPr>
          <w:rStyle w:val="afc"/>
        </w:rPr>
        <w:footnoteRef/>
      </w:r>
      <w:r>
        <w:t xml:space="preserve"> Дополнительно могут быть указаны реквизиты документа, подтверждающего право собственности, аренды и т.п. </w:t>
      </w:r>
    </w:p>
  </w:footnote>
  <w:footnote w:id="3">
    <w:p w:rsidR="0052117C" w:rsidRDefault="0052117C" w:rsidP="00C901E0">
      <w:pPr>
        <w:pStyle w:val="afa"/>
      </w:pPr>
      <w:r>
        <w:rPr>
          <w:rStyle w:val="afc"/>
        </w:rPr>
        <w:footnoteRef/>
      </w:r>
      <w:r>
        <w:t xml:space="preserve"> </w:t>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4">
    <w:p w:rsidR="0052117C" w:rsidRDefault="0052117C" w:rsidP="00C901E0">
      <w:pPr>
        <w:pStyle w:val="afa"/>
        <w:jc w:val="both"/>
      </w:pPr>
      <w:r>
        <w:rPr>
          <w:rStyle w:val="afc"/>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5">
    <w:p w:rsidR="0052117C" w:rsidRDefault="0052117C" w:rsidP="00C901E0">
      <w:pPr>
        <w:pStyle w:val="afa"/>
        <w:jc w:val="both"/>
      </w:pPr>
      <w:r>
        <w:rPr>
          <w:rStyle w:val="afc"/>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6">
    <w:p w:rsidR="0052117C" w:rsidRDefault="0052117C" w:rsidP="00C901E0">
      <w:pPr>
        <w:pStyle w:val="afa"/>
        <w:jc w:val="both"/>
      </w:pPr>
      <w:r>
        <w:rPr>
          <w:rStyle w:val="afc"/>
        </w:rPr>
        <w:footnoteRef/>
      </w:r>
      <w:r>
        <w:t xml:space="preserve"> </w:t>
      </w:r>
      <w:bookmarkStart w:id="83" w:name="_Hlk6840896"/>
      <w:r>
        <w:t>Данное условие не является обязательным и может исключено</w:t>
      </w:r>
      <w:bookmarkEnd w:id="83"/>
    </w:p>
  </w:footnote>
  <w:footnote w:id="7">
    <w:p w:rsidR="0052117C" w:rsidRDefault="0052117C" w:rsidP="00C901E0">
      <w:pPr>
        <w:pStyle w:val="afa"/>
        <w:jc w:val="both"/>
      </w:pPr>
      <w:r>
        <w:rPr>
          <w:rStyle w:val="afc"/>
        </w:rPr>
        <w:footnoteRef/>
      </w:r>
      <w:r>
        <w:t xml:space="preserve"> </w:t>
      </w:r>
      <w:bookmarkStart w:id="84" w:name="_Hlk6840934"/>
      <w:r w:rsidRPr="00E338D5">
        <w:t>Данное условие не является обязательным и может исключено</w:t>
      </w:r>
      <w:bookmarkEnd w:id="84"/>
    </w:p>
  </w:footnote>
  <w:footnote w:id="8">
    <w:p w:rsidR="0052117C" w:rsidRDefault="0052117C" w:rsidP="00C901E0">
      <w:pPr>
        <w:pStyle w:val="afa"/>
        <w:jc w:val="both"/>
      </w:pPr>
      <w:r>
        <w:rPr>
          <w:rStyle w:val="afc"/>
        </w:rPr>
        <w:footnoteRef/>
      </w:r>
      <w:r>
        <w:t xml:space="preserve"> </w:t>
      </w:r>
      <w:r w:rsidRPr="00E338D5">
        <w:t>Данное условие не является обязательным и может исключено</w:t>
      </w:r>
    </w:p>
  </w:footnote>
  <w:footnote w:id="9">
    <w:p w:rsidR="0052117C" w:rsidRPr="00745BB0" w:rsidRDefault="0052117C" w:rsidP="00C901E0">
      <w:pPr>
        <w:pStyle w:val="afa"/>
      </w:pPr>
      <w:r>
        <w:rPr>
          <w:rStyle w:val="afc"/>
        </w:rPr>
        <w:footnoteRef/>
      </w:r>
      <w:r>
        <w:t xml:space="preserve"> </w:t>
      </w:r>
      <w:bookmarkStart w:id="87" w:name="_Hlk10815311"/>
      <w:r w:rsidRPr="00745BB0">
        <w:t>Указывается в случае, если заявителем является физическое лицо.</w:t>
      </w:r>
      <w:bookmarkEnd w:id="87"/>
    </w:p>
    <w:p w:rsidR="0052117C" w:rsidRDefault="0052117C" w:rsidP="00C901E0">
      <w:pPr>
        <w:pStyle w:val="afa"/>
      </w:pPr>
    </w:p>
  </w:footnote>
  <w:footnote w:id="10">
    <w:p w:rsidR="0052117C" w:rsidRDefault="0052117C" w:rsidP="00C901E0">
      <w:pPr>
        <w:pStyle w:val="afa"/>
      </w:pPr>
      <w:r>
        <w:rPr>
          <w:rStyle w:val="afc"/>
        </w:rPr>
        <w:footnoteRef/>
      </w:r>
      <w:r w:rsidRPr="00745BB0">
        <w:t xml:space="preserve"> </w:t>
      </w:r>
      <w:bookmarkStart w:id="90" w:name="_Hlk10818001"/>
      <w:r w:rsidRPr="00745BB0">
        <w:t>ОГРН и ИНН не указываются в отношении иностранных юридических лиц</w:t>
      </w:r>
      <w:bookmarkEnd w:id="90"/>
    </w:p>
  </w:footnote>
  <w:footnote w:id="11">
    <w:p w:rsidR="0052117C" w:rsidRDefault="0052117C" w:rsidP="00C901E0">
      <w:pPr>
        <w:pStyle w:val="afa"/>
      </w:pPr>
      <w:r>
        <w:rPr>
          <w:rStyle w:val="afc"/>
        </w:rPr>
        <w:footnoteRef/>
      </w:r>
      <w:r>
        <w:t xml:space="preserve"> </w:t>
      </w:r>
      <w:bookmarkStart w:id="91" w:name="_Hlk10818212"/>
      <w:r w:rsidRPr="00745BB0">
        <w:t>Указывается в случае, если заявителем является физическое лицо.</w:t>
      </w:r>
      <w:bookmarkEnd w:id="91"/>
    </w:p>
  </w:footnote>
  <w:footnote w:id="12">
    <w:p w:rsidR="0052117C" w:rsidRDefault="0052117C" w:rsidP="00C901E0">
      <w:pPr>
        <w:pStyle w:val="afa"/>
      </w:pPr>
      <w:r>
        <w:rPr>
          <w:rStyle w:val="afc"/>
        </w:rPr>
        <w:footnoteRef/>
      </w:r>
      <w:r>
        <w:t xml:space="preserve"> </w:t>
      </w:r>
      <w:r w:rsidRPr="00745BB0">
        <w:t>ОГРН и ИНН не указываются в отношении иностранных юридических лиц</w:t>
      </w:r>
    </w:p>
  </w:footnote>
  <w:footnote w:id="13">
    <w:p w:rsidR="0052117C" w:rsidRDefault="0052117C" w:rsidP="00C901E0">
      <w:pPr>
        <w:pStyle w:val="afa"/>
      </w:pPr>
      <w:r>
        <w:rPr>
          <w:rStyle w:val="afc"/>
        </w:rPr>
        <w:footnoteRef/>
      </w:r>
      <w:r>
        <w:t xml:space="preserve"> </w:t>
      </w:r>
      <w:r w:rsidRPr="00745BB0">
        <w:t>Указывается в случае, если заявителем является физическое лицо.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34E93E"/>
    <w:lvl w:ilvl="0">
      <w:numFmt w:val="bullet"/>
      <w:lvlText w:val="*"/>
      <w:lvlJc w:val="left"/>
    </w:lvl>
  </w:abstractNum>
  <w:abstractNum w:abstractNumId="1"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A6D34"/>
    <w:multiLevelType w:val="singleLevel"/>
    <w:tmpl w:val="8334D570"/>
    <w:lvl w:ilvl="0">
      <w:numFmt w:val="bullet"/>
      <w:lvlText w:val="-"/>
      <w:lvlJc w:val="left"/>
      <w:pPr>
        <w:tabs>
          <w:tab w:val="num" w:pos="1080"/>
        </w:tabs>
        <w:ind w:left="1080" w:hanging="360"/>
      </w:pPr>
      <w:rPr>
        <w:rFonts w:hint="default"/>
      </w:rPr>
    </w:lvl>
  </w:abstractNum>
  <w:abstractNum w:abstractNumId="7"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0" w15:restartNumberingAfterBreak="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1"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15:restartNumberingAfterBreak="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3"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19"/>
  </w:num>
  <w:num w:numId="2">
    <w:abstractNumId w:val="1"/>
  </w:num>
  <w:num w:numId="3">
    <w:abstractNumId w:va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18"/>
  </w:num>
  <w:num w:numId="13">
    <w:abstractNumId w:val="10"/>
  </w:num>
  <w:num w:numId="14">
    <w:abstractNumId w:val="9"/>
  </w:num>
  <w:num w:numId="15">
    <w:abstractNumId w:val="20"/>
  </w:num>
  <w:num w:numId="16">
    <w:abstractNumId w:val="13"/>
  </w:num>
  <w:num w:numId="17">
    <w:abstractNumId w:val="24"/>
  </w:num>
  <w:num w:numId="18">
    <w:abstractNumId w:val="22"/>
  </w:num>
  <w:num w:numId="19">
    <w:abstractNumId w:val="4"/>
  </w:num>
  <w:num w:numId="20">
    <w:abstractNumId w:val="3"/>
  </w:num>
  <w:num w:numId="2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12"/>
  </w:num>
  <w:num w:numId="26">
    <w:abstractNumId w:val="6"/>
  </w:num>
  <w:num w:numId="27">
    <w:abstractNumId w:val="1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31CD0"/>
    <w:rsid w:val="00060E0F"/>
    <w:rsid w:val="000C2823"/>
    <w:rsid w:val="00110075"/>
    <w:rsid w:val="00112C90"/>
    <w:rsid w:val="00121679"/>
    <w:rsid w:val="00125EC6"/>
    <w:rsid w:val="0013040E"/>
    <w:rsid w:val="001358DA"/>
    <w:rsid w:val="00143947"/>
    <w:rsid w:val="001521DD"/>
    <w:rsid w:val="00170595"/>
    <w:rsid w:val="00192E98"/>
    <w:rsid w:val="00211783"/>
    <w:rsid w:val="002518A3"/>
    <w:rsid w:val="002A1632"/>
    <w:rsid w:val="002E0FC0"/>
    <w:rsid w:val="00300F14"/>
    <w:rsid w:val="00305649"/>
    <w:rsid w:val="00310E92"/>
    <w:rsid w:val="003765DA"/>
    <w:rsid w:val="00391A46"/>
    <w:rsid w:val="003C473F"/>
    <w:rsid w:val="003D2E61"/>
    <w:rsid w:val="0043439E"/>
    <w:rsid w:val="0047057D"/>
    <w:rsid w:val="004851CC"/>
    <w:rsid w:val="0052117C"/>
    <w:rsid w:val="005534C3"/>
    <w:rsid w:val="00571B89"/>
    <w:rsid w:val="0058035C"/>
    <w:rsid w:val="00590848"/>
    <w:rsid w:val="005C6372"/>
    <w:rsid w:val="005D7B84"/>
    <w:rsid w:val="00662C76"/>
    <w:rsid w:val="00665645"/>
    <w:rsid w:val="00666E23"/>
    <w:rsid w:val="006722B3"/>
    <w:rsid w:val="00681F64"/>
    <w:rsid w:val="006A1828"/>
    <w:rsid w:val="006B28B8"/>
    <w:rsid w:val="006C116D"/>
    <w:rsid w:val="006E334E"/>
    <w:rsid w:val="00726E47"/>
    <w:rsid w:val="00765F4B"/>
    <w:rsid w:val="00792806"/>
    <w:rsid w:val="007B3F3B"/>
    <w:rsid w:val="007B456F"/>
    <w:rsid w:val="00803DB5"/>
    <w:rsid w:val="00861668"/>
    <w:rsid w:val="0086768C"/>
    <w:rsid w:val="00880F13"/>
    <w:rsid w:val="008C08D1"/>
    <w:rsid w:val="008C5879"/>
    <w:rsid w:val="008F088A"/>
    <w:rsid w:val="00902B8D"/>
    <w:rsid w:val="00912C5B"/>
    <w:rsid w:val="009137CB"/>
    <w:rsid w:val="009220E7"/>
    <w:rsid w:val="00955F40"/>
    <w:rsid w:val="009948F3"/>
    <w:rsid w:val="00A601B0"/>
    <w:rsid w:val="00A621CA"/>
    <w:rsid w:val="00A844C9"/>
    <w:rsid w:val="00A97811"/>
    <w:rsid w:val="00AB3474"/>
    <w:rsid w:val="00AC0555"/>
    <w:rsid w:val="00AE6A02"/>
    <w:rsid w:val="00AF74F1"/>
    <w:rsid w:val="00B01BE6"/>
    <w:rsid w:val="00B43EE9"/>
    <w:rsid w:val="00B556A0"/>
    <w:rsid w:val="00B83BA5"/>
    <w:rsid w:val="00C23468"/>
    <w:rsid w:val="00C3022D"/>
    <w:rsid w:val="00C56306"/>
    <w:rsid w:val="00C63AA2"/>
    <w:rsid w:val="00C8691E"/>
    <w:rsid w:val="00C901E0"/>
    <w:rsid w:val="00CE2EC0"/>
    <w:rsid w:val="00D04E65"/>
    <w:rsid w:val="00D50BF8"/>
    <w:rsid w:val="00D82641"/>
    <w:rsid w:val="00DB09DE"/>
    <w:rsid w:val="00DD16F6"/>
    <w:rsid w:val="00DE6B72"/>
    <w:rsid w:val="00E16D0B"/>
    <w:rsid w:val="00E67F15"/>
    <w:rsid w:val="00E815A8"/>
    <w:rsid w:val="00E97B0D"/>
    <w:rsid w:val="00EC3DD7"/>
    <w:rsid w:val="00F00112"/>
    <w:rsid w:val="00F80BEB"/>
    <w:rsid w:val="00F81F5E"/>
    <w:rsid w:val="00FC65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0A6E"/>
  <w15:docId w15:val="{423C99AC-C647-4857-818F-B62EE143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01E549D1526111A5D1CE415247EE38E0C39344FB16A98B273A6FB0y0y4I" TargetMode="External"/><Relationship Id="rId18" Type="http://schemas.openxmlformats.org/officeDocument/2006/relationships/hyperlink" Target="consultantplus://offline/ref=C601E549D1526111A5D1CE415247EE38E0C39244FD16A98B273A6FB0y0y4I" TargetMode="External"/><Relationship Id="rId26" Type="http://schemas.openxmlformats.org/officeDocument/2006/relationships/hyperlink" Target="consultantplus://offline/ref=C601E549D1526111A5D1CE415247EE38E3C09246F116A98B273A6FB0y0y4I" TargetMode="External"/><Relationship Id="rId39" Type="http://schemas.openxmlformats.org/officeDocument/2006/relationships/hyperlink" Target="consultantplus://offline/ref=C601E549D1526111A5D1CE415247EE38E3C59D43FD16A98B273A6FB0y0y4I" TargetMode="External"/><Relationship Id="rId21" Type="http://schemas.openxmlformats.org/officeDocument/2006/relationships/hyperlink" Target="consultantplus://offline/ref=C601E549D1526111A5D1CE415247EE38E3CA9246F816A98B273A6FB0y0y4I" TargetMode="External"/><Relationship Id="rId34" Type="http://schemas.openxmlformats.org/officeDocument/2006/relationships/hyperlink" Target="consultantplus://offline/ref=C601E549D1526111A5D1CE415247EE38E0C3914EFE16A98B273A6FB0y0y4I" TargetMode="External"/><Relationship Id="rId42" Type="http://schemas.openxmlformats.org/officeDocument/2006/relationships/hyperlink" Target="consultantplus://offline/ref=C601E549D1526111A5D1CE415247EE38E3C69C40F116A98B273A6FB0y0y4I" TargetMode="External"/><Relationship Id="rId47" Type="http://schemas.openxmlformats.org/officeDocument/2006/relationships/hyperlink" Target="consultantplus://offline/ref=C601E549D1526111A5D1D1545747EE38E3C2924FFE1CF4812F6363B203AC99E8E863584EC6491186y4y0I" TargetMode="External"/><Relationship Id="rId50" Type="http://schemas.openxmlformats.org/officeDocument/2006/relationships/hyperlink" Target="consultantplus://offline/ref=C601E549D1526111A5D1CE415247EE38E3CA934FF116A98B273A6FB0y0y4I" TargetMode="External"/><Relationship Id="rId55" Type="http://schemas.openxmlformats.org/officeDocument/2006/relationships/hyperlink" Target="consultantplus://offline/ref=C601E549D1526111A5D1CE415247EE38E3C59240FE16A98B273A6FB0y0y4I" TargetMode="External"/><Relationship Id="rId63" Type="http://schemas.openxmlformats.org/officeDocument/2006/relationships/hyperlink" Target="consultantplus://offline/ref=C601E549D1526111A5D1CE415247EE38E3CB9347F916A98B273A6FB0y0y4I" TargetMode="External"/><Relationship Id="rId68" Type="http://schemas.openxmlformats.org/officeDocument/2006/relationships/hyperlink" Target="consultantplus://offline/ref=C601E549D1526111A5D1CE415247EE38E3C4914FFF16A98B273A6FB0y0y4I" TargetMode="External"/><Relationship Id="rId76" Type="http://schemas.openxmlformats.org/officeDocument/2006/relationships/hyperlink" Target="consultantplus://offline/ref=C601E549D1526111A5D1D2414E47EE38E6C59C46F34BA3837E366DyBy7I"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C601E549D1526111A5D1CE415247EE38E3C69C45FD16A98B273A6FB0y0y4I" TargetMode="External"/><Relationship Id="rId2" Type="http://schemas.openxmlformats.org/officeDocument/2006/relationships/numbering" Target="numbering.xml"/><Relationship Id="rId16" Type="http://schemas.openxmlformats.org/officeDocument/2006/relationships/hyperlink" Target="consultantplus://offline/ref=C601E549D1526111A5D1CE415247EE38E0C39245F116A98B273A6FB0y0y4I" TargetMode="External"/><Relationship Id="rId29" Type="http://schemas.openxmlformats.org/officeDocument/2006/relationships/hyperlink" Target="consultantplus://offline/ref=C601E549D1526111A5D1CE415247EE38E3C49442F34BA3837E366DyBy7I" TargetMode="External"/><Relationship Id="rId11" Type="http://schemas.openxmlformats.org/officeDocument/2006/relationships/hyperlink" Target="consultantplus://offline/ref=C601E549D1526111A5D1CE415247EE38E5C2904DAE41ABDA7234y6yAI" TargetMode="External"/><Relationship Id="rId24" Type="http://schemas.openxmlformats.org/officeDocument/2006/relationships/hyperlink" Target="consultantplus://offline/ref=C601E549D1526111A5D1CE415247EE38E3C29641F34BA3837E366DyBy7I" TargetMode="External"/><Relationship Id="rId32" Type="http://schemas.openxmlformats.org/officeDocument/2006/relationships/hyperlink" Target="consultantplus://offline/ref=C601E549D1526111A5D1CE415247EE38E3CA9541FE16A98B273A6FB0y0y4I" TargetMode="External"/><Relationship Id="rId37" Type="http://schemas.openxmlformats.org/officeDocument/2006/relationships/hyperlink" Target="consultantplus://offline/ref=C601E549D1526111A5D1CE415247EE38E3C59740F116A98B273A6FB0y0y4I" TargetMode="External"/><Relationship Id="rId40" Type="http://schemas.openxmlformats.org/officeDocument/2006/relationships/hyperlink" Target="consultantplus://offline/ref=C601E549D1526111A5D1CE415247EE38E3C69C4EF116A98B273A6FB0y0y4I" TargetMode="External"/><Relationship Id="rId45" Type="http://schemas.openxmlformats.org/officeDocument/2006/relationships/hyperlink" Target="consultantplus://offline/ref=C601E549D1526111A5D1CE415247EE38E0C39243FC16A98B273A6FB0y0y4I" TargetMode="External"/><Relationship Id="rId53" Type="http://schemas.openxmlformats.org/officeDocument/2006/relationships/hyperlink" Target="consultantplus://offline/ref=C601E549D1526111A5D1D84D5047EE38E7C49342FB1EF4812F6363B203yAyCI" TargetMode="External"/><Relationship Id="rId58" Type="http://schemas.openxmlformats.org/officeDocument/2006/relationships/hyperlink" Target="consultantplus://offline/ref=C601E549D1526111A5D1CE415247EE38E3C49241FB16A98B273A6FB0y0y4I" TargetMode="External"/><Relationship Id="rId66" Type="http://schemas.openxmlformats.org/officeDocument/2006/relationships/hyperlink" Target="consultantplus://offline/ref=C601E549D1526111A5D1CE415247EE38E3CB9D43FA16A98B273A6FB0y0y4I" TargetMode="External"/><Relationship Id="rId74" Type="http://schemas.openxmlformats.org/officeDocument/2006/relationships/hyperlink" Target="consultantplus://offline/ref=C601E549D1526111A5D1CE415247EE38E3C59143F116A98B273A6FB0y0y4I" TargetMode="External"/><Relationship Id="rId79" Type="http://schemas.openxmlformats.org/officeDocument/2006/relationships/hyperlink" Target="consultantplus://offline/ref=C601E549D1526111A5D1CE415247EE38E3CA9546F916A98B273A6FB0y0y4I" TargetMode="External"/><Relationship Id="rId5" Type="http://schemas.openxmlformats.org/officeDocument/2006/relationships/webSettings" Target="webSettings.xml"/><Relationship Id="rId61" Type="http://schemas.openxmlformats.org/officeDocument/2006/relationships/hyperlink" Target="consultantplus://offline/ref=C601E549D1526111A5D1CE415247EE38E3CB9344F916A98B273A6FB0y0y4I" TargetMode="External"/><Relationship Id="rId82" Type="http://schemas.openxmlformats.org/officeDocument/2006/relationships/hyperlink" Target="http://demo.garant.ru/document?id=12048567&amp;sub=4" TargetMode="External"/><Relationship Id="rId19" Type="http://schemas.openxmlformats.org/officeDocument/2006/relationships/hyperlink" Target="consultantplus://offline/ref=C601E549D1526111A5D1CE415247EE38E0C39042F016A98B273A6FB0y0y4I" TargetMode="External"/><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hyperlink" Target="consultantplus://offline/ref=C601E549D1526111A5D1CE415247EE38E3C59547FA16A98B273A6FB0y0y4I" TargetMode="External"/><Relationship Id="rId22" Type="http://schemas.openxmlformats.org/officeDocument/2006/relationships/hyperlink" Target="consultantplus://offline/ref=C601E549D1526111A5D1CE415247EE38E3C59643F816A98B273A6FB0y0y4I" TargetMode="External"/><Relationship Id="rId27" Type="http://schemas.openxmlformats.org/officeDocument/2006/relationships/hyperlink" Target="consultantplus://offline/ref=C601E549D1526111A5D1CE415247EE38E3C09241F116A98B273A6FB0y0y4I" TargetMode="External"/><Relationship Id="rId30" Type="http://schemas.openxmlformats.org/officeDocument/2006/relationships/hyperlink" Target="consultantplus://offline/ref=C601E549D1526111A5D1CE415247EE38E0C3974EF916A98B273A6FB0y0y4I" TargetMode="External"/><Relationship Id="rId35" Type="http://schemas.openxmlformats.org/officeDocument/2006/relationships/hyperlink" Target="consultantplus://offline/ref=C601E549D1526111A5D1CE415247EE38E0C39C4FFC16A98B273A6FB0y0y4I" TargetMode="External"/><Relationship Id="rId43" Type="http://schemas.openxmlformats.org/officeDocument/2006/relationships/hyperlink" Target="consultantplus://offline/ref=C601E549D1526111A5D1CE415247EE38E3C59640F016A98B273A6FB0y0y4I" TargetMode="External"/><Relationship Id="rId48" Type="http://schemas.openxmlformats.org/officeDocument/2006/relationships/hyperlink" Target="consultantplus://offline/ref=C601E549D1526111A5D1CE415247EE38E0C3974EF816A98B273A6FB0y0y4I" TargetMode="External"/><Relationship Id="rId56" Type="http://schemas.openxmlformats.org/officeDocument/2006/relationships/hyperlink" Target="consultantplus://offline/ref=C601E549D1526111A5D1CE415247EE38E3C59641FF16A98B273A6FB0y0y4I" TargetMode="External"/><Relationship Id="rId64" Type="http://schemas.openxmlformats.org/officeDocument/2006/relationships/hyperlink" Target="consultantplus://offline/ref=C601E549D1526111A5D1CE415247EE38E3C49046FE16A98B273A6FB0y0y4I" TargetMode="External"/><Relationship Id="rId69" Type="http://schemas.openxmlformats.org/officeDocument/2006/relationships/hyperlink" Target="consultantplus://offline/ref=C601E549D1526111A5D1D2414E47EE38E6C19D4EF34BA3837E366DyBy7I" TargetMode="External"/><Relationship Id="rId77" Type="http://schemas.openxmlformats.org/officeDocument/2006/relationships/hyperlink" Target="consultantplus://offline/ref=C601E549D1526111A5D1D2414E47EE38E6C79541F34BA3837E366DyBy7I" TargetMode="External"/><Relationship Id="rId8" Type="http://schemas.openxmlformats.org/officeDocument/2006/relationships/hyperlink" Target="http://docs.cntd.ru/document/9005388" TargetMode="External"/><Relationship Id="rId51" Type="http://schemas.openxmlformats.org/officeDocument/2006/relationships/hyperlink" Target="consultantplus://offline/ref=C601E549D1526111A5D1CE415247EE38E3C59640FE16A98B273A6FB0y0y4I" TargetMode="External"/><Relationship Id="rId72" Type="http://schemas.openxmlformats.org/officeDocument/2006/relationships/hyperlink" Target="consultantplus://offline/ref=C601E549D1526111A5D1CE415247EE38E3C49D42F916A98B273A6FB0y0y4I" TargetMode="External"/><Relationship Id="rId80" Type="http://schemas.openxmlformats.org/officeDocument/2006/relationships/hyperlink" Target="consultantplus://offline/ref=C601E549D1526111A5D1CE415247EE38E7C7954EF34BA3837E366DyBy7I"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C601E549D1526111A5D1CE415247EE38E3C69747FF16A98B273A6FB0y0y4I" TargetMode="External"/><Relationship Id="rId17" Type="http://schemas.openxmlformats.org/officeDocument/2006/relationships/hyperlink" Target="consultantplus://offline/ref=C601E549D1526111A5D1CE415247EE38E0C3934EFB16A98B273A6FB0y0y4I" TargetMode="External"/><Relationship Id="rId25" Type="http://schemas.openxmlformats.org/officeDocument/2006/relationships/hyperlink" Target="consultantplus://offline/ref=C601E549D1526111A5D1CE415247EE38E3C59741FD16A98B273A6FB0y0y4I" TargetMode="External"/><Relationship Id="rId33" Type="http://schemas.openxmlformats.org/officeDocument/2006/relationships/hyperlink" Target="consultantplus://offline/ref=C601E549D1526111A5D1CE415247EE38E3CB9544FF16A98B273A6FB0y0y4I" TargetMode="External"/><Relationship Id="rId38" Type="http://schemas.openxmlformats.org/officeDocument/2006/relationships/hyperlink" Target="consultantplus://offline/ref=C601E549D1526111A5D1CE415247EE38E3C69643FA16A98B273A6FB0y0y4I" TargetMode="External"/><Relationship Id="rId46" Type="http://schemas.openxmlformats.org/officeDocument/2006/relationships/hyperlink" Target="consultantplus://offline/ref=C601E549D1526111A5D1CE415247EE38E0C3904EFE16A98B273A6FB0y0y4I" TargetMode="External"/><Relationship Id="rId59" Type="http://schemas.openxmlformats.org/officeDocument/2006/relationships/hyperlink" Target="consultantplus://offline/ref=C601E549D1526111A5D1CE415247EE38E3C49241FD16A98B273A6FB0y0y4I" TargetMode="External"/><Relationship Id="rId67" Type="http://schemas.openxmlformats.org/officeDocument/2006/relationships/hyperlink" Target="consultantplus://offline/ref=C601E549D1526111A5D1CE415247EE38E3C79746FB16A98B273A6FB0y0y4I" TargetMode="External"/><Relationship Id="rId20" Type="http://schemas.openxmlformats.org/officeDocument/2006/relationships/hyperlink" Target="consultantplus://offline/ref=C601E549D1526111A5D1CE415247EE38E0C3934EFA16A98B273A6FB0y0y4I" TargetMode="External"/><Relationship Id="rId41" Type="http://schemas.openxmlformats.org/officeDocument/2006/relationships/hyperlink" Target="consultantplus://offline/ref=C601E549D1526111A5D1CE415247EE38E3C69640FC16A98B273A6FB0y0y4I" TargetMode="External"/><Relationship Id="rId54" Type="http://schemas.openxmlformats.org/officeDocument/2006/relationships/hyperlink" Target="consultantplus://offline/ref=C601E549D1526111A5D1D84D5047EE38E7CB9644FB14F4812F6363B203yAyCI" TargetMode="External"/><Relationship Id="rId62" Type="http://schemas.openxmlformats.org/officeDocument/2006/relationships/hyperlink" Target="consultantplus://offline/ref=C601E549D1526111A5D1CE415247EE38E3CB9347FA16A98B273A6FB0y0y4I" TargetMode="External"/><Relationship Id="rId70" Type="http://schemas.openxmlformats.org/officeDocument/2006/relationships/hyperlink" Target="consultantplus://offline/ref=C601E549D1526111A5D1D2414E47EE38E0C49545F34BA3837E366DyBy7I" TargetMode="External"/><Relationship Id="rId75" Type="http://schemas.openxmlformats.org/officeDocument/2006/relationships/hyperlink" Target="consultantplus://offline/ref=C601E549D1526111A5D1D2414E47EE38E0C29446F34BA3837E366DyBy7I" TargetMode="External"/><Relationship Id="rId83" Type="http://schemas.openxmlformats.org/officeDocument/2006/relationships/hyperlink" Target="http://demo.garant.ru/document?id=12048567&amp;sub=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01E549D1526111A5D1CE415247EE38E4C49D4DAE41ABDA7234y6yAI" TargetMode="External"/><Relationship Id="rId23" Type="http://schemas.openxmlformats.org/officeDocument/2006/relationships/hyperlink" Target="consultantplus://offline/ref=C601E549D1526111A5D1CE415247EE38E3C59641F016A98B273A6FB0y0y4I" TargetMode="External"/><Relationship Id="rId28" Type="http://schemas.openxmlformats.org/officeDocument/2006/relationships/hyperlink" Target="consultantplus://offline/ref=C601E549D1526111A5D1CE415247EE38E0C39D44FC16A98B273A6FB0y0y4I" TargetMode="External"/><Relationship Id="rId36" Type="http://schemas.openxmlformats.org/officeDocument/2006/relationships/hyperlink" Target="consultantplus://offline/ref=C601E549D1526111A5D1CE415247EE38E3C59640F016A98B273A6FB0y0y4I" TargetMode="External"/><Relationship Id="rId49" Type="http://schemas.openxmlformats.org/officeDocument/2006/relationships/hyperlink" Target="consultantplus://offline/ref=C601E549D1526111A5D1CE415247EE38E0C39044FF16A98B273A6FB0y0y4I" TargetMode="External"/><Relationship Id="rId57" Type="http://schemas.openxmlformats.org/officeDocument/2006/relationships/hyperlink" Target="consultantplus://offline/ref=C601E549D1526111A5D1CE415247EE38E3C49241FC16A98B273A6FB0y0y4I" TargetMode="External"/><Relationship Id="rId10" Type="http://schemas.openxmlformats.org/officeDocument/2006/relationships/hyperlink" Target="consultantplus://offline/ref=C601E549D1526111A5D1CE415247EE38E0C49445F34BA3837E366DyBy7I" TargetMode="External"/><Relationship Id="rId31" Type="http://schemas.openxmlformats.org/officeDocument/2006/relationships/hyperlink" Target="consultantplus://offline/ref=C601E549D1526111A5D1CE415247EE38E0C3974EFA16A98B273A6FB0y0y4I" TargetMode="External"/><Relationship Id="rId44" Type="http://schemas.openxmlformats.org/officeDocument/2006/relationships/hyperlink" Target="consultantplus://offline/ref=C601E549D1526111A5D1CE415247EE38E3C59740F116A98B273A6FB0y0y4I" TargetMode="External"/><Relationship Id="rId52" Type="http://schemas.openxmlformats.org/officeDocument/2006/relationships/hyperlink" Target="consultantplus://offline/ref=C601E549D1526111A5D1CE415247EE38E3C19143F916A98B273A6FB0y0y4I" TargetMode="External"/><Relationship Id="rId60" Type="http://schemas.openxmlformats.org/officeDocument/2006/relationships/hyperlink" Target="consultantplus://offline/ref=C601E549D1526111A5D1CE415247EE38E3C49244FA16A98B273A6FB0y0y4I" TargetMode="External"/><Relationship Id="rId65" Type="http://schemas.openxmlformats.org/officeDocument/2006/relationships/hyperlink" Target="consultantplus://offline/ref=C601E549D1526111A5D1D1545747EE38E3C59647F01BF4812F6363B203yAyCI" TargetMode="External"/><Relationship Id="rId73" Type="http://schemas.openxmlformats.org/officeDocument/2006/relationships/hyperlink" Target="consultantplus://offline/ref=C601E549D1526111A5D1CE415247EE38EAC79341F34BA3837E366DyBy7I" TargetMode="External"/><Relationship Id="rId78" Type="http://schemas.openxmlformats.org/officeDocument/2006/relationships/hyperlink" Target="consultantplus://offline/ref=C601E549D1526111A5D1CE415247EE38E3CA9546F016A98B273A6FB0y0y4I" TargetMode="External"/><Relationship Id="rId81" Type="http://schemas.openxmlformats.org/officeDocument/2006/relationships/hyperlink" Target="consultantplus://offline/ref=7F6CDC2C680604F5AD17953A22BF1266544DAFE2613490A6582DD32CCC8250BE187BCAF88C60DCD5797CF88E06805B5217m2F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495B0-CE6F-4E5C-BBC1-3B92380B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49</Pages>
  <Words>18910</Words>
  <Characters>107790</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ESH</cp:lastModifiedBy>
  <cp:revision>9</cp:revision>
  <cp:lastPrinted>2016-03-23T11:30:00Z</cp:lastPrinted>
  <dcterms:created xsi:type="dcterms:W3CDTF">2019-06-27T06:57:00Z</dcterms:created>
  <dcterms:modified xsi:type="dcterms:W3CDTF">2019-08-30T09:57:00Z</dcterms:modified>
</cp:coreProperties>
</file>